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6B7E76F9"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584887">
        <w:rPr>
          <w:rFonts w:cs="Arial"/>
          <w:sz w:val="24"/>
          <w:szCs w:val="24"/>
        </w:rPr>
        <w:t>8</w:t>
      </w:r>
      <w:r w:rsidR="00BF312E">
        <w:rPr>
          <w:rFonts w:cs="Arial"/>
          <w:sz w:val="24"/>
          <w:szCs w:val="24"/>
        </w:rPr>
        <w:t>-e</w:t>
      </w:r>
      <w:r w:rsidRPr="002D6524">
        <w:rPr>
          <w:rFonts w:cs="Arial"/>
          <w:noProof w:val="0"/>
          <w:sz w:val="24"/>
        </w:rPr>
        <w:tab/>
      </w:r>
      <w:r w:rsidRPr="002D6524">
        <w:rPr>
          <w:rFonts w:cs="Arial"/>
          <w:noProof w:val="0"/>
          <w:sz w:val="24"/>
        </w:rPr>
        <w:tab/>
      </w:r>
      <w:r w:rsidR="00131446" w:rsidRPr="00131446">
        <w:rPr>
          <w:rFonts w:cs="Arial"/>
          <w:noProof w:val="0"/>
          <w:sz w:val="24"/>
        </w:rPr>
        <w:t>R4-2101241</w:t>
      </w:r>
    </w:p>
    <w:p w14:paraId="1C935CB1" w14:textId="4C0F10AD"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D07871">
        <w:rPr>
          <w:rFonts w:cs="Arial"/>
          <w:sz w:val="24"/>
          <w:szCs w:val="24"/>
        </w:rPr>
        <w:t xml:space="preserve">25 </w:t>
      </w:r>
      <w:r w:rsidR="00131446">
        <w:rPr>
          <w:rFonts w:cs="Arial"/>
          <w:sz w:val="24"/>
          <w:szCs w:val="24"/>
        </w:rPr>
        <w:t>January</w:t>
      </w:r>
      <w:r w:rsidR="00D07871" w:rsidRPr="000F6D9F">
        <w:rPr>
          <w:rFonts w:cs="Arial"/>
          <w:sz w:val="24"/>
          <w:szCs w:val="24"/>
        </w:rPr>
        <w:t xml:space="preserve"> – </w:t>
      </w:r>
      <w:r w:rsidR="00D07871">
        <w:rPr>
          <w:rFonts w:cs="Arial"/>
          <w:sz w:val="24"/>
          <w:szCs w:val="24"/>
        </w:rPr>
        <w:t>5</w:t>
      </w:r>
      <w:r w:rsidR="00D07871" w:rsidRPr="000F6D9F">
        <w:rPr>
          <w:rFonts w:cs="Arial"/>
          <w:sz w:val="24"/>
          <w:szCs w:val="24"/>
        </w:rPr>
        <w:t xml:space="preserve"> </w:t>
      </w:r>
      <w:r w:rsidR="00D07871">
        <w:rPr>
          <w:rFonts w:cs="Arial"/>
          <w:sz w:val="24"/>
          <w:szCs w:val="24"/>
        </w:rPr>
        <w:t>February</w:t>
      </w:r>
      <w:r w:rsidR="00D07871" w:rsidRPr="000F6D9F">
        <w:rPr>
          <w:rFonts w:cs="Arial"/>
          <w:sz w:val="24"/>
          <w:szCs w:val="24"/>
        </w:rPr>
        <w:t>, 202</w:t>
      </w:r>
      <w:r w:rsidR="00D07871">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39A79BE8" w:rsidR="001E105C" w:rsidRPr="002C1654" w:rsidRDefault="001E105C" w:rsidP="00D9163E">
      <w:pPr>
        <w:tabs>
          <w:tab w:val="left" w:pos="1985"/>
        </w:tabs>
        <w:spacing w:before="0"/>
        <w:ind w:left="1983" w:hangingChars="823" w:hanging="1983"/>
        <w:jc w:val="both"/>
        <w:rPr>
          <w:rFonts w:ascii="Arial" w:hAnsi="Arial" w:cs="Arial"/>
          <w:b/>
          <w:sz w:val="24"/>
        </w:rPr>
      </w:pPr>
      <w:r w:rsidRPr="00B92A0F">
        <w:rPr>
          <w:rFonts w:ascii="Arial" w:hAnsi="Arial" w:cs="Arial"/>
          <w:b/>
          <w:sz w:val="24"/>
        </w:rPr>
        <w:t>Agenda item:</w:t>
      </w:r>
      <w:r w:rsidRPr="00B92A0F">
        <w:rPr>
          <w:rFonts w:ascii="Arial" w:hAnsi="Arial" w:cs="Arial"/>
          <w:b/>
          <w:sz w:val="24"/>
        </w:rPr>
        <w:tab/>
      </w:r>
      <w:bookmarkStart w:id="0" w:name="Source"/>
      <w:bookmarkEnd w:id="0"/>
      <w:r w:rsidR="00FA5DAC" w:rsidRPr="00B92A0F">
        <w:rPr>
          <w:rFonts w:ascii="Arial" w:hAnsi="Arial" w:cs="Arial"/>
          <w:b/>
          <w:sz w:val="24"/>
        </w:rPr>
        <w:t>7</w:t>
      </w:r>
      <w:r w:rsidR="00B827F1" w:rsidRPr="00B92A0F">
        <w:rPr>
          <w:rFonts w:ascii="Arial" w:hAnsi="Arial" w:cs="Arial"/>
          <w:b/>
          <w:sz w:val="24"/>
        </w:rPr>
        <w:t>.</w:t>
      </w:r>
      <w:r w:rsidR="00FA5DAC" w:rsidRPr="00B92A0F">
        <w:rPr>
          <w:rFonts w:ascii="Arial" w:hAnsi="Arial" w:cs="Arial"/>
          <w:b/>
          <w:sz w:val="24"/>
        </w:rPr>
        <w:t>6</w:t>
      </w:r>
      <w:r w:rsidR="00B827F1" w:rsidRPr="00B92A0F">
        <w:rPr>
          <w:rFonts w:ascii="Arial" w:hAnsi="Arial" w:cs="Arial"/>
          <w:b/>
          <w:sz w:val="24"/>
        </w:rPr>
        <w:t>.</w:t>
      </w:r>
      <w:r w:rsidR="00904D26">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537FD090"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932C3" w:rsidRPr="003932C3">
        <w:rPr>
          <w:rFonts w:ascii="Arial" w:hAnsi="Arial" w:cs="Arial"/>
          <w:b/>
          <w:sz w:val="24"/>
        </w:rPr>
        <w:t>Discussion on PDCCH-WUS requirements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1E643BE7" w14:textId="51DB88DA" w:rsidR="006E633C" w:rsidRDefault="005F75E0" w:rsidP="00CF667C">
      <w:pPr>
        <w:jc w:val="both"/>
      </w:pPr>
      <w:r>
        <w:t>In RAN4 #9</w:t>
      </w:r>
      <w:r w:rsidR="006E633C">
        <w:t>7</w:t>
      </w:r>
      <w:r w:rsidR="00B827F1">
        <w:t>-e</w:t>
      </w:r>
      <w:r>
        <w:t xml:space="preserve"> </w:t>
      </w:r>
      <w:r w:rsidR="002C1D61">
        <w:t xml:space="preserve">meeting </w:t>
      </w:r>
      <w:r>
        <w:t xml:space="preserve">WF </w:t>
      </w:r>
      <w:r w:rsidRPr="005F75E0">
        <w:t xml:space="preserve">on </w:t>
      </w:r>
      <w:r w:rsidR="00111C53" w:rsidRPr="00111C53">
        <w:t>power saving demodulation</w:t>
      </w:r>
      <w:r w:rsidR="00111C53">
        <w:t xml:space="preserve"> </w:t>
      </w:r>
      <w:r w:rsidR="00551E79">
        <w:t>was approved</w:t>
      </w:r>
      <w:r w:rsidR="000F6D9F">
        <w:t xml:space="preserve"> </w:t>
      </w:r>
      <w:r w:rsidR="000F6D9F">
        <w:fldChar w:fldCharType="begin"/>
      </w:r>
      <w:r w:rsidR="000F6D9F">
        <w:instrText xml:space="preserve"> REF _Ref31892213 \n \h </w:instrText>
      </w:r>
      <w:r w:rsidR="000F6D9F">
        <w:fldChar w:fldCharType="separate"/>
      </w:r>
      <w:r w:rsidR="00390CC3">
        <w:t>[1]</w:t>
      </w:r>
      <w:r w:rsidR="000F6D9F">
        <w:fldChar w:fldCharType="end"/>
      </w:r>
      <w:r w:rsidR="00551E7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E633C" w:rsidRPr="003C154D" w14:paraId="1618D622" w14:textId="77777777" w:rsidTr="00226C32">
        <w:tc>
          <w:tcPr>
            <w:tcW w:w="9855" w:type="dxa"/>
            <w:shd w:val="clear" w:color="auto" w:fill="auto"/>
          </w:tcPr>
          <w:p w14:paraId="113024EE" w14:textId="77777777" w:rsidR="006E633C" w:rsidRPr="006E633C" w:rsidRDefault="006E633C" w:rsidP="00226C32">
            <w:pPr>
              <w:numPr>
                <w:ilvl w:val="0"/>
                <w:numId w:val="7"/>
              </w:numPr>
              <w:tabs>
                <w:tab w:val="num" w:pos="1440"/>
                <w:tab w:val="num" w:pos="2880"/>
              </w:tabs>
              <w:spacing w:before="60" w:after="60" w:line="280" w:lineRule="atLeast"/>
              <w:jc w:val="both"/>
              <w:rPr>
                <w:i/>
                <w:lang w:val="en-US"/>
              </w:rPr>
            </w:pPr>
            <w:r w:rsidRPr="006E633C">
              <w:rPr>
                <w:i/>
                <w:lang w:val="en-US"/>
              </w:rPr>
              <w:t xml:space="preserve">Test parameters for PDCCH </w:t>
            </w:r>
          </w:p>
          <w:p w14:paraId="7F058890" w14:textId="77777777" w:rsidR="006E633C" w:rsidRPr="006E633C" w:rsidRDefault="006E633C" w:rsidP="00226C32">
            <w:pPr>
              <w:numPr>
                <w:ilvl w:val="1"/>
                <w:numId w:val="7"/>
              </w:numPr>
              <w:tabs>
                <w:tab w:val="num" w:pos="2880"/>
              </w:tabs>
              <w:spacing w:before="60" w:after="60" w:line="280" w:lineRule="atLeast"/>
              <w:jc w:val="both"/>
              <w:rPr>
                <w:i/>
                <w:lang w:val="en-US"/>
              </w:rPr>
            </w:pPr>
            <w:r w:rsidRPr="006E633C">
              <w:rPr>
                <w:i/>
                <w:lang w:val="en-US"/>
              </w:rPr>
              <w:t>Reuse the test parameters for PDCCH in DRX-ON in 38.101-4</w:t>
            </w:r>
          </w:p>
          <w:p w14:paraId="1254EECE" w14:textId="77777777" w:rsidR="006E633C" w:rsidRPr="006E633C" w:rsidRDefault="006E633C" w:rsidP="00226C32">
            <w:pPr>
              <w:numPr>
                <w:ilvl w:val="1"/>
                <w:numId w:val="7"/>
              </w:numPr>
              <w:tabs>
                <w:tab w:val="num" w:pos="2880"/>
              </w:tabs>
              <w:spacing w:before="60" w:after="60" w:line="280" w:lineRule="atLeast"/>
              <w:jc w:val="both"/>
              <w:rPr>
                <w:i/>
                <w:lang w:val="en-US"/>
              </w:rPr>
            </w:pPr>
            <w:r w:rsidRPr="006E633C">
              <w:rPr>
                <w:i/>
                <w:lang w:val="en-US"/>
              </w:rPr>
              <w:t>For FR1</w:t>
            </w:r>
          </w:p>
          <w:p w14:paraId="5F5A1D4A" w14:textId="77777777" w:rsidR="006E633C" w:rsidRPr="006E633C" w:rsidRDefault="006E633C" w:rsidP="00226C32">
            <w:pPr>
              <w:numPr>
                <w:ilvl w:val="2"/>
                <w:numId w:val="7"/>
              </w:numPr>
              <w:tabs>
                <w:tab w:val="clear" w:pos="2160"/>
              </w:tabs>
              <w:spacing w:before="60" w:after="60" w:line="280" w:lineRule="atLeast"/>
              <w:jc w:val="both"/>
              <w:rPr>
                <w:i/>
                <w:lang w:val="en-US"/>
              </w:rPr>
            </w:pPr>
            <w:r w:rsidRPr="006E633C">
              <w:rPr>
                <w:i/>
                <w:lang w:val="en-US"/>
              </w:rPr>
              <w:t>For FDD: Test No. 3 in Table 5.3.2.1.1-1 and Test No. 3 in Table 5.3.3.1.1-1</w:t>
            </w:r>
          </w:p>
          <w:p w14:paraId="1F229287" w14:textId="77777777" w:rsidR="006E633C" w:rsidRPr="006E633C" w:rsidRDefault="006E633C" w:rsidP="00226C32">
            <w:pPr>
              <w:numPr>
                <w:ilvl w:val="2"/>
                <w:numId w:val="7"/>
              </w:numPr>
              <w:tabs>
                <w:tab w:val="clear" w:pos="2160"/>
              </w:tabs>
              <w:spacing w:before="60" w:after="60" w:line="280" w:lineRule="atLeast"/>
              <w:jc w:val="both"/>
              <w:rPr>
                <w:i/>
                <w:lang w:val="en-US"/>
              </w:rPr>
            </w:pPr>
            <w:r w:rsidRPr="006E633C">
              <w:rPr>
                <w:i/>
                <w:lang w:val="en-US"/>
              </w:rPr>
              <w:t>For TDD: Test No. 2 in Table 5.3.2.2.1-1 and Test No. 2 in Table 5.3.3.2.1-1</w:t>
            </w:r>
          </w:p>
          <w:p w14:paraId="0C5BF513" w14:textId="77777777" w:rsidR="006E633C" w:rsidRPr="006E633C" w:rsidRDefault="006E633C" w:rsidP="00226C32">
            <w:pPr>
              <w:numPr>
                <w:ilvl w:val="1"/>
                <w:numId w:val="7"/>
              </w:numPr>
              <w:tabs>
                <w:tab w:val="num" w:pos="2880"/>
              </w:tabs>
              <w:spacing w:before="60" w:after="60" w:line="280" w:lineRule="atLeast"/>
              <w:jc w:val="both"/>
              <w:rPr>
                <w:i/>
                <w:lang w:val="en-US"/>
              </w:rPr>
            </w:pPr>
            <w:r w:rsidRPr="006E633C">
              <w:rPr>
                <w:i/>
                <w:lang w:val="en-US"/>
              </w:rPr>
              <w:t>For FR2</w:t>
            </w:r>
          </w:p>
          <w:p w14:paraId="3ED59DF0" w14:textId="77777777" w:rsidR="006E633C" w:rsidRPr="006E633C" w:rsidRDefault="006E633C" w:rsidP="00226C32">
            <w:pPr>
              <w:numPr>
                <w:ilvl w:val="2"/>
                <w:numId w:val="7"/>
              </w:numPr>
              <w:spacing w:before="60" w:after="60" w:line="280" w:lineRule="atLeast"/>
              <w:jc w:val="both"/>
              <w:rPr>
                <w:i/>
                <w:lang w:val="en-US"/>
              </w:rPr>
            </w:pPr>
            <w:r w:rsidRPr="006E633C">
              <w:rPr>
                <w:i/>
                <w:lang w:val="en-US"/>
              </w:rPr>
              <w:t xml:space="preserve">For TDD: Test No. 1-2 in Table 7.3.2.2.1-1 </w:t>
            </w:r>
          </w:p>
          <w:p w14:paraId="2418D755" w14:textId="77777777" w:rsidR="006E633C" w:rsidRPr="006E633C" w:rsidRDefault="006E633C" w:rsidP="00226C32">
            <w:pPr>
              <w:numPr>
                <w:ilvl w:val="0"/>
                <w:numId w:val="7"/>
              </w:numPr>
              <w:tabs>
                <w:tab w:val="num" w:pos="1440"/>
                <w:tab w:val="num" w:pos="2880"/>
              </w:tabs>
              <w:spacing w:before="60" w:after="60" w:line="280" w:lineRule="atLeast"/>
              <w:jc w:val="both"/>
              <w:rPr>
                <w:i/>
                <w:lang w:val="en-US"/>
              </w:rPr>
            </w:pPr>
            <w:r w:rsidRPr="006E633C">
              <w:rPr>
                <w:i/>
                <w:lang w:val="en-US"/>
              </w:rPr>
              <w:t>Applicability rule</w:t>
            </w:r>
          </w:p>
          <w:p w14:paraId="680994DE" w14:textId="77777777" w:rsidR="006E633C" w:rsidRPr="006E633C" w:rsidRDefault="006E633C" w:rsidP="00226C32">
            <w:pPr>
              <w:numPr>
                <w:ilvl w:val="1"/>
                <w:numId w:val="7"/>
              </w:numPr>
              <w:tabs>
                <w:tab w:val="num" w:pos="2880"/>
              </w:tabs>
              <w:spacing w:before="60" w:after="60" w:line="280" w:lineRule="atLeast"/>
              <w:jc w:val="both"/>
              <w:rPr>
                <w:i/>
                <w:lang w:val="en-US"/>
              </w:rPr>
            </w:pPr>
            <w:r w:rsidRPr="006E633C">
              <w:rPr>
                <w:i/>
                <w:lang w:val="en-US"/>
              </w:rPr>
              <w:t>Apply the applicability rule that UE already fulfilling PDCCH-WUS performance requirement can skip the corresponding Rel-15 test(s)</w:t>
            </w:r>
          </w:p>
          <w:p w14:paraId="52A1034E" w14:textId="77777777" w:rsidR="006E633C" w:rsidRPr="006E633C" w:rsidRDefault="006E633C" w:rsidP="00226C32">
            <w:pPr>
              <w:numPr>
                <w:ilvl w:val="0"/>
                <w:numId w:val="7"/>
              </w:numPr>
              <w:tabs>
                <w:tab w:val="num" w:pos="1440"/>
                <w:tab w:val="num" w:pos="2880"/>
              </w:tabs>
              <w:spacing w:before="60" w:after="60" w:line="280" w:lineRule="atLeast"/>
              <w:jc w:val="both"/>
              <w:rPr>
                <w:i/>
                <w:lang w:val="en-US"/>
              </w:rPr>
            </w:pPr>
            <w:r w:rsidRPr="006E633C">
              <w:rPr>
                <w:i/>
                <w:lang w:val="en-US"/>
              </w:rPr>
              <w:t>The number of search space for PDCCH-WUS</w:t>
            </w:r>
          </w:p>
          <w:p w14:paraId="0608AE71" w14:textId="77777777" w:rsidR="006E633C" w:rsidRPr="006E633C" w:rsidRDefault="006E633C" w:rsidP="00226C32">
            <w:pPr>
              <w:numPr>
                <w:ilvl w:val="1"/>
                <w:numId w:val="7"/>
              </w:numPr>
              <w:tabs>
                <w:tab w:val="num" w:pos="2880"/>
              </w:tabs>
              <w:spacing w:before="60" w:after="60" w:line="280" w:lineRule="atLeast"/>
              <w:jc w:val="both"/>
              <w:rPr>
                <w:i/>
                <w:lang w:val="en-US"/>
              </w:rPr>
            </w:pPr>
            <w:r w:rsidRPr="006E633C">
              <w:rPr>
                <w:i/>
                <w:lang w:val="en-US"/>
              </w:rPr>
              <w:t>1 search space for PDCCH-WUS</w:t>
            </w:r>
          </w:p>
        </w:tc>
      </w:tr>
    </w:tbl>
    <w:p w14:paraId="2F7E3F49" w14:textId="065AC185" w:rsidR="00F6157C" w:rsidRDefault="00F6157C" w:rsidP="00CF667C">
      <w:pPr>
        <w:jc w:val="both"/>
      </w:pPr>
      <w:r>
        <w:t xml:space="preserve">In this paper we provide </w:t>
      </w:r>
      <w:r w:rsidR="001B32E7">
        <w:t xml:space="preserve">view on </w:t>
      </w:r>
      <w:r w:rsidR="00111C53">
        <w:t>demodulation requirements for NR power saving WI</w:t>
      </w:r>
      <w:r w:rsidR="001B32E7">
        <w:t>.</w:t>
      </w:r>
    </w:p>
    <w:p w14:paraId="194E9AB4" w14:textId="77777777" w:rsidR="00CF667C" w:rsidRPr="00146B4F" w:rsidRDefault="00CF667C" w:rsidP="00414EF6">
      <w:pPr>
        <w:pStyle w:val="Heading1"/>
      </w:pPr>
      <w:r>
        <w:t>Discussion</w:t>
      </w:r>
    </w:p>
    <w:p w14:paraId="76DFBF66" w14:textId="0B99C503" w:rsidR="00EA4AE2" w:rsidRDefault="001531F1" w:rsidP="00A169DD">
      <w:pPr>
        <w:jc w:val="both"/>
        <w:rPr>
          <w:lang w:val="en-US"/>
        </w:rPr>
      </w:pPr>
      <w:r>
        <w:rPr>
          <w:lang w:val="en-US"/>
        </w:rPr>
        <w:t xml:space="preserve">One of the open </w:t>
      </w:r>
      <w:r w:rsidR="00962380">
        <w:rPr>
          <w:lang w:val="en-US"/>
        </w:rPr>
        <w:t>questions</w:t>
      </w:r>
      <w:r>
        <w:rPr>
          <w:lang w:val="en-US"/>
        </w:rPr>
        <w:t xml:space="preserve"> is </w:t>
      </w:r>
      <w:r w:rsidR="00962380">
        <w:rPr>
          <w:lang w:val="en-US"/>
        </w:rPr>
        <w:t xml:space="preserve">payload and aggregation level for PDCCH-WUS configuration for each test. The following options are listed in agreed WF </w:t>
      </w:r>
      <w:r w:rsidR="00C827F0">
        <w:rPr>
          <w:lang w:val="en-US"/>
        </w:rPr>
        <w:fldChar w:fldCharType="begin"/>
      </w:r>
      <w:r w:rsidR="00C827F0">
        <w:rPr>
          <w:lang w:val="en-US"/>
        </w:rPr>
        <w:instrText xml:space="preserve"> REF _Ref39839544 \r \h </w:instrText>
      </w:r>
      <w:r w:rsidR="00C827F0">
        <w:rPr>
          <w:lang w:val="en-US"/>
        </w:rPr>
      </w:r>
      <w:r w:rsidR="00C827F0">
        <w:rPr>
          <w:lang w:val="en-US"/>
        </w:rPr>
        <w:fldChar w:fldCharType="separate"/>
      </w:r>
      <w:r w:rsidR="00C827F0">
        <w:rPr>
          <w:lang w:val="en-US"/>
        </w:rPr>
        <w:t>[1]</w:t>
      </w:r>
      <w:r w:rsidR="00C827F0">
        <w:rPr>
          <w:lang w:val="en-US"/>
        </w:rPr>
        <w:fldChar w:fldCharType="end"/>
      </w:r>
      <w:r w:rsidR="00962380">
        <w:rPr>
          <w:lang w:val="en-US"/>
        </w:rPr>
        <w:t xml:space="preserve"> for </w:t>
      </w:r>
      <w:r w:rsidR="00C827F0">
        <w:rPr>
          <w:lang w:val="en-US"/>
        </w:rPr>
        <w:t>each test:</w:t>
      </w:r>
    </w:p>
    <w:p w14:paraId="7BDB285E" w14:textId="61E6BA69" w:rsidR="00505740" w:rsidRPr="00505740" w:rsidRDefault="00505740" w:rsidP="00F15605">
      <w:pPr>
        <w:numPr>
          <w:ilvl w:val="0"/>
          <w:numId w:val="15"/>
        </w:numPr>
        <w:jc w:val="both"/>
        <w:rPr>
          <w:lang w:val="en-US"/>
        </w:rPr>
      </w:pPr>
      <w:r w:rsidRPr="00505740">
        <w:t>Option</w:t>
      </w:r>
      <w:r w:rsidR="00885A39">
        <w:t xml:space="preserve"> </w:t>
      </w:r>
      <w:r w:rsidRPr="00505740">
        <w:t>1:12 bits, AL=8</w:t>
      </w:r>
    </w:p>
    <w:p w14:paraId="21A88DB8" w14:textId="6B8A3ADD" w:rsidR="00505740" w:rsidRPr="00505740" w:rsidRDefault="00505740" w:rsidP="00F15605">
      <w:pPr>
        <w:numPr>
          <w:ilvl w:val="0"/>
          <w:numId w:val="15"/>
        </w:numPr>
        <w:jc w:val="both"/>
        <w:rPr>
          <w:lang w:val="en-US"/>
        </w:rPr>
      </w:pPr>
      <w:r w:rsidRPr="00505740">
        <w:t>Option</w:t>
      </w:r>
      <w:r w:rsidR="00885A39">
        <w:t xml:space="preserve"> </w:t>
      </w:r>
      <w:r w:rsidRPr="00505740">
        <w:t>2: 36 bits, AL=16</w:t>
      </w:r>
    </w:p>
    <w:p w14:paraId="623176E4" w14:textId="4203C8BA" w:rsidR="00C827F0" w:rsidRDefault="00DE5018" w:rsidP="00A169DD">
      <w:pPr>
        <w:jc w:val="both"/>
        <w:rPr>
          <w:lang w:val="en-US"/>
        </w:rPr>
      </w:pPr>
      <w:r>
        <w:rPr>
          <w:lang w:val="en-US"/>
        </w:rPr>
        <w:t xml:space="preserve">In </w:t>
      </w:r>
      <w:r>
        <w:rPr>
          <w:lang w:val="en-US"/>
        </w:rPr>
        <w:fldChar w:fldCharType="begin"/>
      </w:r>
      <w:r>
        <w:rPr>
          <w:lang w:val="en-US"/>
        </w:rPr>
        <w:instrText xml:space="preserve"> REF _Ref61518691 \h </w:instrText>
      </w:r>
      <w:r>
        <w:rPr>
          <w:lang w:val="en-US"/>
        </w:rPr>
      </w:r>
      <w:r>
        <w:rPr>
          <w:lang w:val="en-US"/>
        </w:rPr>
        <w:fldChar w:fldCharType="separate"/>
      </w:r>
      <w:r>
        <w:t xml:space="preserve">Figure </w:t>
      </w:r>
      <w:r>
        <w:rPr>
          <w:noProof/>
        </w:rPr>
        <w:t>1</w:t>
      </w:r>
      <w:r>
        <w:rPr>
          <w:lang w:val="en-US"/>
        </w:rPr>
        <w:fldChar w:fldCharType="end"/>
      </w:r>
      <w:r>
        <w:rPr>
          <w:lang w:val="en-US"/>
        </w:rPr>
        <w:t xml:space="preserve"> and </w:t>
      </w:r>
      <w:r>
        <w:rPr>
          <w:lang w:val="en-US"/>
        </w:rPr>
        <w:fldChar w:fldCharType="begin"/>
      </w:r>
      <w:r>
        <w:rPr>
          <w:lang w:val="en-US"/>
        </w:rPr>
        <w:instrText xml:space="preserve"> REF _Ref61518699 \h </w:instrText>
      </w:r>
      <w:r>
        <w:rPr>
          <w:lang w:val="en-US"/>
        </w:rPr>
      </w:r>
      <w:r>
        <w:rPr>
          <w:lang w:val="en-US"/>
        </w:rPr>
        <w:fldChar w:fldCharType="separate"/>
      </w:r>
      <w:r>
        <w:t xml:space="preserve">Figure </w:t>
      </w:r>
      <w:r>
        <w:rPr>
          <w:noProof/>
        </w:rPr>
        <w:t>2</w:t>
      </w:r>
      <w:r>
        <w:rPr>
          <w:lang w:val="en-US"/>
        </w:rPr>
        <w:fldChar w:fldCharType="end"/>
      </w:r>
      <w:r>
        <w:rPr>
          <w:lang w:val="en-US"/>
        </w:rPr>
        <w:t xml:space="preserve"> we </w:t>
      </w:r>
      <w:r w:rsidR="000913FB">
        <w:rPr>
          <w:lang w:val="en-US"/>
        </w:rPr>
        <w:t xml:space="preserve">provide </w:t>
      </w:r>
      <w:r w:rsidR="00631121">
        <w:rPr>
          <w:lang w:val="en-US"/>
        </w:rPr>
        <w:t>simulation results for FR1 FDD and TDD scenarios.</w:t>
      </w:r>
    </w:p>
    <w:tbl>
      <w:tblPr>
        <w:tblStyle w:val="TableGrid"/>
        <w:tblW w:w="0" w:type="auto"/>
        <w:tblLook w:val="04A0" w:firstRow="1" w:lastRow="0" w:firstColumn="1" w:lastColumn="0" w:noHBand="0" w:noVBand="1"/>
      </w:tblPr>
      <w:tblGrid>
        <w:gridCol w:w="4927"/>
        <w:gridCol w:w="4928"/>
      </w:tblGrid>
      <w:tr w:rsidR="00F526D1" w14:paraId="28014C55" w14:textId="77777777" w:rsidTr="00F526D1">
        <w:tc>
          <w:tcPr>
            <w:tcW w:w="4927" w:type="dxa"/>
          </w:tcPr>
          <w:p w14:paraId="59D3548C" w14:textId="78F64806" w:rsidR="00F526D1" w:rsidRPr="003C154D" w:rsidRDefault="00F526D1" w:rsidP="0061296F">
            <w:pPr>
              <w:keepNext/>
              <w:keepLines/>
              <w:spacing w:before="0" w:after="0"/>
              <w:jc w:val="center"/>
              <w:rPr>
                <w:b/>
                <w:bCs/>
              </w:rPr>
            </w:pPr>
            <w:r>
              <w:rPr>
                <w:b/>
                <w:bCs/>
                <w:lang w:val="en-US"/>
              </w:rPr>
              <w:lastRenderedPageBreak/>
              <w:t xml:space="preserve">2Rx, </w:t>
            </w:r>
            <w:r w:rsidRPr="003C154D">
              <w:rPr>
                <w:b/>
                <w:bCs/>
                <w:lang w:val="en-US"/>
              </w:rPr>
              <w:t>PDCCH-WUS</w:t>
            </w:r>
            <w:r w:rsidR="004A5321">
              <w:rPr>
                <w:b/>
                <w:bCs/>
                <w:lang w:val="en-US"/>
              </w:rPr>
              <w:t>:</w:t>
            </w:r>
            <w:r w:rsidRPr="003C154D">
              <w:rPr>
                <w:b/>
                <w:bCs/>
                <w:lang w:val="en-US"/>
              </w:rPr>
              <w:t xml:space="preserve"> </w:t>
            </w:r>
            <w:r w:rsidR="004A5321">
              <w:rPr>
                <w:b/>
                <w:bCs/>
              </w:rPr>
              <w:t>12</w:t>
            </w:r>
            <w:r w:rsidRPr="003C154D">
              <w:rPr>
                <w:b/>
                <w:bCs/>
              </w:rPr>
              <w:t xml:space="preserve"> bits, AL 8</w:t>
            </w:r>
          </w:p>
          <w:p w14:paraId="00178682" w14:textId="5AFB5BD9" w:rsidR="00F526D1" w:rsidRPr="00F526D1" w:rsidRDefault="006E0721" w:rsidP="002821A3">
            <w:pPr>
              <w:spacing w:before="0" w:after="0"/>
              <w:jc w:val="center"/>
            </w:pPr>
            <w:r>
              <w:pict w14:anchorId="26124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8pt;height:2in">
                  <v:imagedata r:id="rId12" o:title=""/>
                </v:shape>
              </w:pict>
            </w:r>
          </w:p>
        </w:tc>
        <w:tc>
          <w:tcPr>
            <w:tcW w:w="4928" w:type="dxa"/>
          </w:tcPr>
          <w:p w14:paraId="051768AA" w14:textId="6C1AB4BB" w:rsidR="004A5321" w:rsidRPr="003C154D" w:rsidRDefault="004A5321" w:rsidP="0061296F">
            <w:pPr>
              <w:keepNext/>
              <w:keepLines/>
              <w:spacing w:before="0" w:after="0"/>
              <w:jc w:val="center"/>
              <w:rPr>
                <w:b/>
                <w:bCs/>
              </w:rPr>
            </w:pPr>
            <w:r>
              <w:rPr>
                <w:b/>
                <w:bCs/>
                <w:lang w:val="en-US"/>
              </w:rPr>
              <w:t xml:space="preserve">2Rx, </w:t>
            </w:r>
            <w:r w:rsidRPr="003C154D">
              <w:rPr>
                <w:b/>
                <w:bCs/>
                <w:lang w:val="en-US"/>
              </w:rPr>
              <w:t>PDCCH-WUS</w:t>
            </w:r>
            <w:r>
              <w:rPr>
                <w:b/>
                <w:bCs/>
                <w:lang w:val="en-US"/>
              </w:rPr>
              <w:t>:</w:t>
            </w:r>
            <w:r w:rsidRPr="003C154D">
              <w:rPr>
                <w:b/>
                <w:bCs/>
                <w:lang w:val="en-US"/>
              </w:rPr>
              <w:t xml:space="preserve"> </w:t>
            </w:r>
            <w:r>
              <w:rPr>
                <w:b/>
                <w:bCs/>
              </w:rPr>
              <w:t>36</w:t>
            </w:r>
            <w:r w:rsidRPr="003C154D">
              <w:rPr>
                <w:b/>
                <w:bCs/>
              </w:rPr>
              <w:t xml:space="preserve"> bits, AL </w:t>
            </w:r>
            <w:r>
              <w:rPr>
                <w:b/>
                <w:bCs/>
              </w:rPr>
              <w:t>16</w:t>
            </w:r>
          </w:p>
          <w:p w14:paraId="218FE2EC" w14:textId="3BB1F6C4" w:rsidR="00F526D1" w:rsidRPr="004A5321" w:rsidRDefault="006E0721" w:rsidP="006E46D9">
            <w:pPr>
              <w:spacing w:before="0" w:after="0"/>
              <w:jc w:val="center"/>
            </w:pPr>
            <w:r>
              <w:pict w14:anchorId="775E4049">
                <v:shape id="_x0000_i1026" type="#_x0000_t75" style="width:189.65pt;height:2in">
                  <v:imagedata r:id="rId13" o:title=""/>
                </v:shape>
              </w:pict>
            </w:r>
          </w:p>
        </w:tc>
      </w:tr>
      <w:tr w:rsidR="00F526D1" w14:paraId="4E124A43" w14:textId="77777777" w:rsidTr="00F526D1">
        <w:tc>
          <w:tcPr>
            <w:tcW w:w="4927" w:type="dxa"/>
          </w:tcPr>
          <w:p w14:paraId="25911C98" w14:textId="34848733" w:rsidR="00741D68" w:rsidRPr="003C154D" w:rsidRDefault="00741D68" w:rsidP="000A24B4">
            <w:pPr>
              <w:keepNext/>
              <w:keepLines/>
              <w:spacing w:before="0" w:after="0"/>
              <w:jc w:val="center"/>
              <w:rPr>
                <w:b/>
                <w:bCs/>
              </w:rPr>
            </w:pPr>
            <w:r>
              <w:rPr>
                <w:b/>
                <w:bCs/>
                <w:lang w:val="en-US"/>
              </w:rPr>
              <w:t xml:space="preserve">4Rx, </w:t>
            </w:r>
            <w:r w:rsidRPr="003C154D">
              <w:rPr>
                <w:b/>
                <w:bCs/>
                <w:lang w:val="en-US"/>
              </w:rPr>
              <w:t>PDCCH-WUS</w:t>
            </w:r>
            <w:r>
              <w:rPr>
                <w:b/>
                <w:bCs/>
                <w:lang w:val="en-US"/>
              </w:rPr>
              <w:t>:</w:t>
            </w:r>
            <w:r w:rsidRPr="003C154D">
              <w:rPr>
                <w:b/>
                <w:bCs/>
                <w:lang w:val="en-US"/>
              </w:rPr>
              <w:t xml:space="preserve"> </w:t>
            </w:r>
            <w:r>
              <w:rPr>
                <w:b/>
                <w:bCs/>
              </w:rPr>
              <w:t>12</w:t>
            </w:r>
            <w:r w:rsidRPr="003C154D">
              <w:rPr>
                <w:b/>
                <w:bCs/>
              </w:rPr>
              <w:t xml:space="preserve"> bits, AL 8</w:t>
            </w:r>
          </w:p>
          <w:p w14:paraId="4C7E5BA6" w14:textId="3AEE7DE3" w:rsidR="00741D68" w:rsidRDefault="006E0721" w:rsidP="000A24B4">
            <w:pPr>
              <w:spacing w:before="0" w:after="0"/>
              <w:jc w:val="center"/>
              <w:rPr>
                <w:lang w:val="en-US"/>
              </w:rPr>
            </w:pPr>
            <w:r>
              <w:rPr>
                <w:lang w:val="en-US"/>
              </w:rPr>
              <w:pict w14:anchorId="1DE1EF68">
                <v:shape id="_x0000_i1027" type="#_x0000_t75" style="width:193.45pt;height:2in">
                  <v:imagedata r:id="rId14" o:title=""/>
                </v:shape>
              </w:pict>
            </w:r>
          </w:p>
        </w:tc>
        <w:tc>
          <w:tcPr>
            <w:tcW w:w="4928" w:type="dxa"/>
          </w:tcPr>
          <w:p w14:paraId="48CED60E" w14:textId="4533D846" w:rsidR="00741D68" w:rsidRPr="003C154D" w:rsidRDefault="00741D68" w:rsidP="000A24B4">
            <w:pPr>
              <w:keepNext/>
              <w:keepLines/>
              <w:spacing w:before="0" w:after="0"/>
              <w:jc w:val="center"/>
              <w:rPr>
                <w:b/>
                <w:bCs/>
              </w:rPr>
            </w:pPr>
            <w:r>
              <w:rPr>
                <w:b/>
                <w:bCs/>
                <w:lang w:val="en-US"/>
              </w:rPr>
              <w:t xml:space="preserve">4Rx, </w:t>
            </w:r>
            <w:r w:rsidRPr="003C154D">
              <w:rPr>
                <w:b/>
                <w:bCs/>
                <w:lang w:val="en-US"/>
              </w:rPr>
              <w:t>PDCCH-WUS</w:t>
            </w:r>
            <w:r>
              <w:rPr>
                <w:b/>
                <w:bCs/>
                <w:lang w:val="en-US"/>
              </w:rPr>
              <w:t>:</w:t>
            </w:r>
            <w:r w:rsidRPr="003C154D">
              <w:rPr>
                <w:b/>
                <w:bCs/>
                <w:lang w:val="en-US"/>
              </w:rPr>
              <w:t xml:space="preserve"> </w:t>
            </w:r>
            <w:r>
              <w:rPr>
                <w:b/>
                <w:bCs/>
              </w:rPr>
              <w:t>36</w:t>
            </w:r>
            <w:r w:rsidRPr="003C154D">
              <w:rPr>
                <w:b/>
                <w:bCs/>
              </w:rPr>
              <w:t xml:space="preserve"> bits, AL </w:t>
            </w:r>
            <w:r>
              <w:rPr>
                <w:b/>
                <w:bCs/>
              </w:rPr>
              <w:t>16</w:t>
            </w:r>
          </w:p>
          <w:p w14:paraId="268EC46D" w14:textId="4877F31A" w:rsidR="00741D68" w:rsidRDefault="006E0721" w:rsidP="000A24B4">
            <w:pPr>
              <w:spacing w:before="0" w:after="0"/>
              <w:jc w:val="center"/>
              <w:rPr>
                <w:lang w:val="en-US"/>
              </w:rPr>
            </w:pPr>
            <w:r>
              <w:rPr>
                <w:lang w:val="en-US"/>
              </w:rPr>
              <w:pict w14:anchorId="500C8D46">
                <v:shape id="_x0000_i1028" type="#_x0000_t75" style="width:191.8pt;height:2in">
                  <v:imagedata r:id="rId15" o:title=""/>
                </v:shape>
              </w:pict>
            </w:r>
          </w:p>
        </w:tc>
      </w:tr>
      <w:tr w:rsidR="00F526D1" w14:paraId="45490561" w14:textId="77777777" w:rsidTr="00A0592E">
        <w:tc>
          <w:tcPr>
            <w:tcW w:w="9855" w:type="dxa"/>
            <w:gridSpan w:val="2"/>
          </w:tcPr>
          <w:p w14:paraId="4E8E5468" w14:textId="4BD1E828" w:rsidR="00F526D1" w:rsidRDefault="00F526D1" w:rsidP="00F526D1">
            <w:pPr>
              <w:pStyle w:val="Caption"/>
              <w:jc w:val="center"/>
              <w:rPr>
                <w:lang w:val="en-US"/>
              </w:rPr>
            </w:pPr>
            <w:bookmarkStart w:id="2" w:name="_Ref61518691"/>
            <w:r>
              <w:t xml:space="preserve">Figure </w:t>
            </w:r>
            <w:r>
              <w:fldChar w:fldCharType="begin"/>
            </w:r>
            <w:r>
              <w:instrText xml:space="preserve"> SEQ Figure \* ARABIC </w:instrText>
            </w:r>
            <w:r>
              <w:fldChar w:fldCharType="separate"/>
            </w:r>
            <w:r>
              <w:rPr>
                <w:noProof/>
              </w:rPr>
              <w:t>1</w:t>
            </w:r>
            <w:r>
              <w:fldChar w:fldCharType="end"/>
            </w:r>
            <w:bookmarkEnd w:id="2"/>
            <w:r>
              <w:t>. FR1 FDD simulation results</w:t>
            </w:r>
          </w:p>
        </w:tc>
      </w:tr>
    </w:tbl>
    <w:p w14:paraId="7D2B9B5C" w14:textId="118F02B0" w:rsidR="00962380" w:rsidRDefault="00962380" w:rsidP="00CD2F7E">
      <w:pPr>
        <w:tabs>
          <w:tab w:val="left" w:pos="1276"/>
        </w:tabs>
        <w:ind w:left="1276" w:hanging="1276"/>
        <w:jc w:val="both"/>
        <w:rPr>
          <w:b/>
        </w:rPr>
      </w:pPr>
    </w:p>
    <w:tbl>
      <w:tblPr>
        <w:tblStyle w:val="TableGrid"/>
        <w:tblW w:w="0" w:type="auto"/>
        <w:tblLook w:val="04A0" w:firstRow="1" w:lastRow="0" w:firstColumn="1" w:lastColumn="0" w:noHBand="0" w:noVBand="1"/>
      </w:tblPr>
      <w:tblGrid>
        <w:gridCol w:w="4927"/>
        <w:gridCol w:w="4928"/>
      </w:tblGrid>
      <w:tr w:rsidR="0061296F" w14:paraId="008EEA09" w14:textId="77777777" w:rsidTr="00226C32">
        <w:tc>
          <w:tcPr>
            <w:tcW w:w="4927" w:type="dxa"/>
          </w:tcPr>
          <w:p w14:paraId="2E55890D" w14:textId="77777777" w:rsidR="0061296F" w:rsidRPr="003C154D" w:rsidRDefault="0061296F" w:rsidP="006B24F6">
            <w:pPr>
              <w:keepNext/>
              <w:keepLines/>
              <w:spacing w:before="0" w:after="0"/>
              <w:jc w:val="center"/>
              <w:rPr>
                <w:b/>
                <w:bCs/>
              </w:rPr>
            </w:pPr>
            <w:r>
              <w:rPr>
                <w:b/>
                <w:bCs/>
                <w:lang w:val="en-US"/>
              </w:rPr>
              <w:t xml:space="preserve">2Rx, </w:t>
            </w:r>
            <w:r w:rsidRPr="003C154D">
              <w:rPr>
                <w:b/>
                <w:bCs/>
                <w:lang w:val="en-US"/>
              </w:rPr>
              <w:t>PDCCH-WUS</w:t>
            </w:r>
            <w:r>
              <w:rPr>
                <w:b/>
                <w:bCs/>
                <w:lang w:val="en-US"/>
              </w:rPr>
              <w:t>:</w:t>
            </w:r>
            <w:r w:rsidRPr="003C154D">
              <w:rPr>
                <w:b/>
                <w:bCs/>
                <w:lang w:val="en-US"/>
              </w:rPr>
              <w:t xml:space="preserve"> </w:t>
            </w:r>
            <w:r>
              <w:rPr>
                <w:b/>
                <w:bCs/>
              </w:rPr>
              <w:t>12</w:t>
            </w:r>
            <w:r w:rsidRPr="003C154D">
              <w:rPr>
                <w:b/>
                <w:bCs/>
              </w:rPr>
              <w:t xml:space="preserve"> bits, AL 8</w:t>
            </w:r>
          </w:p>
          <w:p w14:paraId="22777C5C" w14:textId="79F10EF4" w:rsidR="0061296F" w:rsidRPr="00F526D1" w:rsidRDefault="006E0721" w:rsidP="006B24F6">
            <w:pPr>
              <w:spacing w:before="0" w:after="0"/>
              <w:jc w:val="center"/>
            </w:pPr>
            <w:r>
              <w:pict w14:anchorId="7A4779CA">
                <v:shape id="_x0000_i1029" type="#_x0000_t75" style="width:191.8pt;height:2in">
                  <v:imagedata r:id="rId16" o:title=""/>
                </v:shape>
              </w:pict>
            </w:r>
          </w:p>
        </w:tc>
        <w:tc>
          <w:tcPr>
            <w:tcW w:w="4928" w:type="dxa"/>
          </w:tcPr>
          <w:p w14:paraId="5CEA9795" w14:textId="77777777" w:rsidR="0061296F" w:rsidRPr="003C154D" w:rsidRDefault="0061296F" w:rsidP="006B24F6">
            <w:pPr>
              <w:keepNext/>
              <w:keepLines/>
              <w:spacing w:before="0" w:after="0"/>
              <w:jc w:val="center"/>
              <w:rPr>
                <w:b/>
                <w:bCs/>
              </w:rPr>
            </w:pPr>
            <w:r>
              <w:rPr>
                <w:b/>
                <w:bCs/>
                <w:lang w:val="en-US"/>
              </w:rPr>
              <w:t xml:space="preserve">2Rx, </w:t>
            </w:r>
            <w:r w:rsidRPr="003C154D">
              <w:rPr>
                <w:b/>
                <w:bCs/>
                <w:lang w:val="en-US"/>
              </w:rPr>
              <w:t>PDCCH-WUS</w:t>
            </w:r>
            <w:r>
              <w:rPr>
                <w:b/>
                <w:bCs/>
                <w:lang w:val="en-US"/>
              </w:rPr>
              <w:t>:</w:t>
            </w:r>
            <w:r w:rsidRPr="003C154D">
              <w:rPr>
                <w:b/>
                <w:bCs/>
                <w:lang w:val="en-US"/>
              </w:rPr>
              <w:t xml:space="preserve"> </w:t>
            </w:r>
            <w:r>
              <w:rPr>
                <w:b/>
                <w:bCs/>
              </w:rPr>
              <w:t>36</w:t>
            </w:r>
            <w:r w:rsidRPr="003C154D">
              <w:rPr>
                <w:b/>
                <w:bCs/>
              </w:rPr>
              <w:t xml:space="preserve"> bits, AL </w:t>
            </w:r>
            <w:r>
              <w:rPr>
                <w:b/>
                <w:bCs/>
              </w:rPr>
              <w:t>16</w:t>
            </w:r>
          </w:p>
          <w:p w14:paraId="2EC617E1" w14:textId="1BDC3379" w:rsidR="0061296F" w:rsidRPr="004A5321" w:rsidRDefault="006E0721" w:rsidP="006B24F6">
            <w:pPr>
              <w:spacing w:before="0" w:after="0"/>
              <w:jc w:val="center"/>
            </w:pPr>
            <w:r>
              <w:pict w14:anchorId="2BD4E827">
                <v:shape id="_x0000_i1030" type="#_x0000_t75" style="width:191.8pt;height:2in">
                  <v:imagedata r:id="rId17" o:title=""/>
                </v:shape>
              </w:pict>
            </w:r>
          </w:p>
        </w:tc>
      </w:tr>
      <w:tr w:rsidR="0061296F" w14:paraId="32C10CD0" w14:textId="77777777" w:rsidTr="00226C32">
        <w:tc>
          <w:tcPr>
            <w:tcW w:w="4927" w:type="dxa"/>
          </w:tcPr>
          <w:p w14:paraId="05B4FFD7" w14:textId="77777777" w:rsidR="0061296F" w:rsidRPr="003C154D" w:rsidRDefault="0061296F" w:rsidP="00033AEF">
            <w:pPr>
              <w:keepNext/>
              <w:keepLines/>
              <w:spacing w:before="0" w:after="0"/>
              <w:jc w:val="center"/>
              <w:rPr>
                <w:b/>
                <w:bCs/>
              </w:rPr>
            </w:pPr>
            <w:r>
              <w:rPr>
                <w:b/>
                <w:bCs/>
                <w:lang w:val="en-US"/>
              </w:rPr>
              <w:t xml:space="preserve">4Rx, </w:t>
            </w:r>
            <w:r w:rsidRPr="003C154D">
              <w:rPr>
                <w:b/>
                <w:bCs/>
                <w:lang w:val="en-US"/>
              </w:rPr>
              <w:t>PDCCH-WUS</w:t>
            </w:r>
            <w:r>
              <w:rPr>
                <w:b/>
                <w:bCs/>
                <w:lang w:val="en-US"/>
              </w:rPr>
              <w:t>:</w:t>
            </w:r>
            <w:r w:rsidRPr="003C154D">
              <w:rPr>
                <w:b/>
                <w:bCs/>
                <w:lang w:val="en-US"/>
              </w:rPr>
              <w:t xml:space="preserve"> </w:t>
            </w:r>
            <w:r>
              <w:rPr>
                <w:b/>
                <w:bCs/>
              </w:rPr>
              <w:t>12</w:t>
            </w:r>
            <w:r w:rsidRPr="003C154D">
              <w:rPr>
                <w:b/>
                <w:bCs/>
              </w:rPr>
              <w:t xml:space="preserve"> bits, AL 8</w:t>
            </w:r>
          </w:p>
          <w:p w14:paraId="0BC780CD" w14:textId="7F22F658" w:rsidR="0061296F" w:rsidRDefault="006E0721" w:rsidP="00033AEF">
            <w:pPr>
              <w:spacing w:before="0" w:after="0"/>
              <w:jc w:val="center"/>
              <w:rPr>
                <w:lang w:val="en-US"/>
              </w:rPr>
            </w:pPr>
            <w:r>
              <w:rPr>
                <w:lang w:val="en-US"/>
              </w:rPr>
              <w:pict w14:anchorId="03BE9D5C">
                <v:shape id="_x0000_i1031" type="#_x0000_t75" style="width:191.8pt;height:2in">
                  <v:imagedata r:id="rId18" o:title=""/>
                </v:shape>
              </w:pict>
            </w:r>
          </w:p>
        </w:tc>
        <w:tc>
          <w:tcPr>
            <w:tcW w:w="4928" w:type="dxa"/>
          </w:tcPr>
          <w:p w14:paraId="7FA4DF17" w14:textId="77777777" w:rsidR="0061296F" w:rsidRPr="003C154D" w:rsidRDefault="0061296F" w:rsidP="00033AEF">
            <w:pPr>
              <w:keepNext/>
              <w:keepLines/>
              <w:spacing w:before="0" w:after="0"/>
              <w:jc w:val="center"/>
              <w:rPr>
                <w:b/>
                <w:bCs/>
              </w:rPr>
            </w:pPr>
            <w:r>
              <w:rPr>
                <w:b/>
                <w:bCs/>
                <w:lang w:val="en-US"/>
              </w:rPr>
              <w:t xml:space="preserve">4Rx, </w:t>
            </w:r>
            <w:r w:rsidRPr="003C154D">
              <w:rPr>
                <w:b/>
                <w:bCs/>
                <w:lang w:val="en-US"/>
              </w:rPr>
              <w:t>PDCCH-WUS</w:t>
            </w:r>
            <w:r>
              <w:rPr>
                <w:b/>
                <w:bCs/>
                <w:lang w:val="en-US"/>
              </w:rPr>
              <w:t>:</w:t>
            </w:r>
            <w:r w:rsidRPr="003C154D">
              <w:rPr>
                <w:b/>
                <w:bCs/>
                <w:lang w:val="en-US"/>
              </w:rPr>
              <w:t xml:space="preserve"> </w:t>
            </w:r>
            <w:r>
              <w:rPr>
                <w:b/>
                <w:bCs/>
              </w:rPr>
              <w:t>36</w:t>
            </w:r>
            <w:r w:rsidRPr="003C154D">
              <w:rPr>
                <w:b/>
                <w:bCs/>
              </w:rPr>
              <w:t xml:space="preserve"> bits, AL </w:t>
            </w:r>
            <w:r>
              <w:rPr>
                <w:b/>
                <w:bCs/>
              </w:rPr>
              <w:t>16</w:t>
            </w:r>
          </w:p>
          <w:p w14:paraId="730F7323" w14:textId="59FFE236" w:rsidR="0061296F" w:rsidRDefault="006E0721" w:rsidP="00033AEF">
            <w:pPr>
              <w:spacing w:before="0" w:after="0"/>
              <w:jc w:val="center"/>
              <w:rPr>
                <w:lang w:val="en-US"/>
              </w:rPr>
            </w:pPr>
            <w:r>
              <w:rPr>
                <w:lang w:val="en-US"/>
              </w:rPr>
              <w:pict w14:anchorId="5DBE2D34">
                <v:shape id="_x0000_i1032" type="#_x0000_t75" style="width:189.65pt;height:2in">
                  <v:imagedata r:id="rId19" o:title=""/>
                </v:shape>
              </w:pict>
            </w:r>
          </w:p>
        </w:tc>
      </w:tr>
      <w:tr w:rsidR="0061296F" w14:paraId="53669F32" w14:textId="77777777" w:rsidTr="00226C32">
        <w:tc>
          <w:tcPr>
            <w:tcW w:w="9855" w:type="dxa"/>
            <w:gridSpan w:val="2"/>
          </w:tcPr>
          <w:p w14:paraId="33154E39" w14:textId="6C85845F" w:rsidR="0061296F" w:rsidRDefault="0061296F" w:rsidP="00226C32">
            <w:pPr>
              <w:pStyle w:val="Caption"/>
              <w:jc w:val="center"/>
              <w:rPr>
                <w:lang w:val="en-US"/>
              </w:rPr>
            </w:pPr>
            <w:bookmarkStart w:id="3" w:name="_Ref61518699"/>
            <w:r>
              <w:t xml:space="preserve">Figure </w:t>
            </w:r>
            <w:r>
              <w:fldChar w:fldCharType="begin"/>
            </w:r>
            <w:r>
              <w:instrText xml:space="preserve"> SEQ Figure \* ARABIC </w:instrText>
            </w:r>
            <w:r>
              <w:fldChar w:fldCharType="separate"/>
            </w:r>
            <w:r w:rsidR="00A00BE9">
              <w:rPr>
                <w:noProof/>
              </w:rPr>
              <w:t>2</w:t>
            </w:r>
            <w:r>
              <w:fldChar w:fldCharType="end"/>
            </w:r>
            <w:bookmarkEnd w:id="3"/>
            <w:r>
              <w:t>. FR1 TDD simulation results</w:t>
            </w:r>
          </w:p>
        </w:tc>
      </w:tr>
    </w:tbl>
    <w:p w14:paraId="3666DD13" w14:textId="2638598B" w:rsidR="0061296F" w:rsidRDefault="009711B7" w:rsidP="00333863">
      <w:pPr>
        <w:jc w:val="both"/>
        <w:rPr>
          <w:lang w:val="en-US"/>
        </w:rPr>
      </w:pPr>
      <w:r w:rsidRPr="00333863">
        <w:rPr>
          <w:lang w:val="en-US"/>
        </w:rPr>
        <w:t xml:space="preserve">From FR1 results we can observe that </w:t>
      </w:r>
      <w:r w:rsidR="00F06C84" w:rsidRPr="00333863">
        <w:rPr>
          <w:lang w:val="en-US"/>
        </w:rPr>
        <w:t xml:space="preserve">both options of PSCCH-WUS configuration are </w:t>
      </w:r>
      <w:r w:rsidR="00333863" w:rsidRPr="00333863">
        <w:rPr>
          <w:lang w:val="en-US"/>
        </w:rPr>
        <w:t xml:space="preserve">suitable for definition of power saving </w:t>
      </w:r>
      <w:r w:rsidR="00333863">
        <w:rPr>
          <w:lang w:val="en-US"/>
        </w:rPr>
        <w:t xml:space="preserve">requirement under assumption </w:t>
      </w:r>
      <w:r w:rsidR="00C62528">
        <w:rPr>
          <w:lang w:val="en-US"/>
        </w:rPr>
        <w:t>that existing Normal PDCCH requirements can be reused.</w:t>
      </w:r>
    </w:p>
    <w:p w14:paraId="5ACFF865" w14:textId="2FDC7C4E" w:rsidR="006F482F" w:rsidRDefault="006F482F" w:rsidP="00333863">
      <w:pPr>
        <w:jc w:val="both"/>
        <w:rPr>
          <w:lang w:val="en-US"/>
        </w:rPr>
      </w:pPr>
      <w:r>
        <w:rPr>
          <w:lang w:val="en-US"/>
        </w:rPr>
        <w:lastRenderedPageBreak/>
        <w:t xml:space="preserve">In </w:t>
      </w:r>
      <w:r>
        <w:rPr>
          <w:lang w:val="en-US"/>
        </w:rPr>
        <w:fldChar w:fldCharType="begin"/>
      </w:r>
      <w:r>
        <w:rPr>
          <w:lang w:val="en-US"/>
        </w:rPr>
        <w:instrText xml:space="preserve"> REF _Ref61518823 \h </w:instrText>
      </w:r>
      <w:r>
        <w:rPr>
          <w:lang w:val="en-US"/>
        </w:rPr>
      </w:r>
      <w:r>
        <w:rPr>
          <w:lang w:val="en-US"/>
        </w:rPr>
        <w:fldChar w:fldCharType="separate"/>
      </w:r>
      <w:r>
        <w:t xml:space="preserve">Figure </w:t>
      </w:r>
      <w:r>
        <w:rPr>
          <w:noProof/>
        </w:rPr>
        <w:t>3</w:t>
      </w:r>
      <w:r>
        <w:rPr>
          <w:lang w:val="en-US"/>
        </w:rPr>
        <w:fldChar w:fldCharType="end"/>
      </w:r>
      <w:r>
        <w:rPr>
          <w:lang w:val="en-US"/>
        </w:rPr>
        <w:t xml:space="preserve"> we provide simulation results for FR2 scenarios</w:t>
      </w:r>
      <w:r w:rsidR="00884BBC">
        <w:rPr>
          <w:lang w:val="en-US"/>
        </w:rPr>
        <w:t xml:space="preserve"> for </w:t>
      </w:r>
      <w:r w:rsidR="00885A39">
        <w:rPr>
          <w:lang w:val="en-US"/>
        </w:rPr>
        <w:t>the following PDCCH-WUS configurations:</w:t>
      </w:r>
    </w:p>
    <w:p w14:paraId="62F5965C" w14:textId="4BBF3783" w:rsidR="00885A39" w:rsidRPr="00505740" w:rsidRDefault="00885A39" w:rsidP="00885A39">
      <w:pPr>
        <w:numPr>
          <w:ilvl w:val="0"/>
          <w:numId w:val="15"/>
        </w:numPr>
        <w:jc w:val="both"/>
        <w:rPr>
          <w:lang w:val="en-US"/>
        </w:rPr>
      </w:pPr>
      <w:r w:rsidRPr="00505740">
        <w:t>Option</w:t>
      </w:r>
      <w:r>
        <w:t xml:space="preserve"> </w:t>
      </w:r>
      <w:r w:rsidRPr="00505740">
        <w:t>1:</w:t>
      </w:r>
      <w:r>
        <w:t xml:space="preserve"> </w:t>
      </w:r>
      <w:r w:rsidRPr="00505740">
        <w:t>12 bits, AL=8</w:t>
      </w:r>
      <w:r>
        <w:t>, 1 symbol CORSET duration</w:t>
      </w:r>
    </w:p>
    <w:p w14:paraId="02962C34" w14:textId="76E62040" w:rsidR="00885A39" w:rsidRPr="00505740" w:rsidRDefault="00885A39" w:rsidP="00885A39">
      <w:pPr>
        <w:numPr>
          <w:ilvl w:val="0"/>
          <w:numId w:val="15"/>
        </w:numPr>
        <w:jc w:val="both"/>
        <w:rPr>
          <w:lang w:val="en-US"/>
        </w:rPr>
      </w:pPr>
      <w:r w:rsidRPr="00505740">
        <w:t>Option</w:t>
      </w:r>
      <w:r>
        <w:t xml:space="preserve"> </w:t>
      </w:r>
      <w:r w:rsidRPr="00505740">
        <w:t>2: 36 bits, AL=</w:t>
      </w:r>
      <w:r>
        <w:t>8, 1 symbol CORSET duration</w:t>
      </w:r>
    </w:p>
    <w:p w14:paraId="38998551" w14:textId="6EE7C95C" w:rsidR="00885A39" w:rsidRPr="00885A39" w:rsidRDefault="00885A39" w:rsidP="00333863">
      <w:pPr>
        <w:numPr>
          <w:ilvl w:val="0"/>
          <w:numId w:val="15"/>
        </w:numPr>
        <w:jc w:val="both"/>
        <w:rPr>
          <w:lang w:val="en-US"/>
        </w:rPr>
      </w:pPr>
      <w:r w:rsidRPr="00505740">
        <w:t>Option</w:t>
      </w:r>
      <w:r>
        <w:t xml:space="preserve"> 3</w:t>
      </w:r>
      <w:r w:rsidRPr="00505740">
        <w:t>: 36 bits, AL=</w:t>
      </w:r>
      <w:r>
        <w:t>16, 2 symbols CORSET duration</w:t>
      </w:r>
    </w:p>
    <w:tbl>
      <w:tblPr>
        <w:tblStyle w:val="TableGrid"/>
        <w:tblW w:w="0" w:type="auto"/>
        <w:tblLook w:val="04A0" w:firstRow="1" w:lastRow="0" w:firstColumn="1" w:lastColumn="0" w:noHBand="0" w:noVBand="1"/>
      </w:tblPr>
      <w:tblGrid>
        <w:gridCol w:w="4927"/>
        <w:gridCol w:w="4928"/>
      </w:tblGrid>
      <w:tr w:rsidR="00175DD9" w14:paraId="76EA9E9C" w14:textId="77777777" w:rsidTr="00226C32">
        <w:tc>
          <w:tcPr>
            <w:tcW w:w="4927" w:type="dxa"/>
          </w:tcPr>
          <w:p w14:paraId="6B2EC5F0" w14:textId="1C089F69" w:rsidR="00175DD9" w:rsidRPr="003C154D" w:rsidRDefault="00175DD9" w:rsidP="006B24F6">
            <w:pPr>
              <w:keepNext/>
              <w:keepLines/>
              <w:spacing w:before="0" w:after="0"/>
              <w:jc w:val="center"/>
              <w:rPr>
                <w:b/>
                <w:bCs/>
              </w:rPr>
            </w:pPr>
            <w:r w:rsidRPr="003C154D">
              <w:rPr>
                <w:b/>
                <w:bCs/>
                <w:lang w:val="en-US"/>
              </w:rPr>
              <w:t>PDCCH-WUS</w:t>
            </w:r>
            <w:r>
              <w:rPr>
                <w:b/>
                <w:bCs/>
                <w:lang w:val="en-US"/>
              </w:rPr>
              <w:t>:</w:t>
            </w:r>
            <w:r w:rsidRPr="003C154D">
              <w:rPr>
                <w:b/>
                <w:bCs/>
                <w:lang w:val="en-US"/>
              </w:rPr>
              <w:t xml:space="preserve"> </w:t>
            </w:r>
            <w:r>
              <w:rPr>
                <w:b/>
                <w:bCs/>
              </w:rPr>
              <w:t>12</w:t>
            </w:r>
            <w:r w:rsidRPr="003C154D">
              <w:rPr>
                <w:b/>
                <w:bCs/>
              </w:rPr>
              <w:t xml:space="preserve"> bits, AL 8</w:t>
            </w:r>
            <w:r>
              <w:rPr>
                <w:b/>
                <w:bCs/>
              </w:rPr>
              <w:t>, 1 symbol</w:t>
            </w:r>
          </w:p>
          <w:p w14:paraId="7C6C6A91" w14:textId="3D5550E8" w:rsidR="00175DD9" w:rsidRPr="00F526D1" w:rsidRDefault="006E0721" w:rsidP="006B24F6">
            <w:pPr>
              <w:spacing w:before="0" w:after="0"/>
              <w:jc w:val="center"/>
            </w:pPr>
            <w:r>
              <w:pict w14:anchorId="569627A6">
                <v:shape id="_x0000_i1033" type="#_x0000_t75" style="width:191.8pt;height:2in">
                  <v:imagedata r:id="rId20" o:title=""/>
                </v:shape>
              </w:pict>
            </w:r>
          </w:p>
        </w:tc>
        <w:tc>
          <w:tcPr>
            <w:tcW w:w="4928" w:type="dxa"/>
          </w:tcPr>
          <w:p w14:paraId="6641298B" w14:textId="62C70D71" w:rsidR="00175DD9" w:rsidRPr="003C154D" w:rsidRDefault="00175DD9" w:rsidP="006B24F6">
            <w:pPr>
              <w:keepNext/>
              <w:keepLines/>
              <w:spacing w:before="0" w:after="0"/>
              <w:jc w:val="center"/>
              <w:rPr>
                <w:b/>
                <w:bCs/>
              </w:rPr>
            </w:pPr>
            <w:r w:rsidRPr="003C154D">
              <w:rPr>
                <w:b/>
                <w:bCs/>
                <w:lang w:val="en-US"/>
              </w:rPr>
              <w:t>PDCCH-WUS</w:t>
            </w:r>
            <w:r>
              <w:rPr>
                <w:b/>
                <w:bCs/>
                <w:lang w:val="en-US"/>
              </w:rPr>
              <w:t>:</w:t>
            </w:r>
            <w:r w:rsidRPr="003C154D">
              <w:rPr>
                <w:b/>
                <w:bCs/>
                <w:lang w:val="en-US"/>
              </w:rPr>
              <w:t xml:space="preserve"> </w:t>
            </w:r>
            <w:r>
              <w:rPr>
                <w:b/>
                <w:bCs/>
              </w:rPr>
              <w:t>36</w:t>
            </w:r>
            <w:r w:rsidRPr="003C154D">
              <w:rPr>
                <w:b/>
                <w:bCs/>
              </w:rPr>
              <w:t xml:space="preserve"> bits, AL </w:t>
            </w:r>
            <w:r>
              <w:rPr>
                <w:b/>
                <w:bCs/>
              </w:rPr>
              <w:t>8, 1 symbol</w:t>
            </w:r>
          </w:p>
          <w:p w14:paraId="6CE3B6D9" w14:textId="1556B66C" w:rsidR="00175DD9" w:rsidRPr="004A5321" w:rsidRDefault="006E0721" w:rsidP="006B24F6">
            <w:pPr>
              <w:spacing w:before="0" w:after="0"/>
              <w:jc w:val="center"/>
            </w:pPr>
            <w:r>
              <w:pict w14:anchorId="5C9F832D">
                <v:shape id="_x0000_i1034" type="#_x0000_t75" style="width:191.8pt;height:2in">
                  <v:imagedata r:id="rId21" o:title=""/>
                </v:shape>
              </w:pict>
            </w:r>
          </w:p>
        </w:tc>
      </w:tr>
      <w:tr w:rsidR="00175DD9" w14:paraId="31286510" w14:textId="77777777" w:rsidTr="00C22BE3">
        <w:tc>
          <w:tcPr>
            <w:tcW w:w="9855" w:type="dxa"/>
            <w:gridSpan w:val="2"/>
          </w:tcPr>
          <w:p w14:paraId="01F8D6B0" w14:textId="779965A3" w:rsidR="00175DD9" w:rsidRPr="003C154D" w:rsidRDefault="00175DD9" w:rsidP="006B24F6">
            <w:pPr>
              <w:keepNext/>
              <w:keepLines/>
              <w:spacing w:before="0" w:after="0"/>
              <w:jc w:val="center"/>
              <w:rPr>
                <w:b/>
                <w:bCs/>
              </w:rPr>
            </w:pPr>
            <w:r w:rsidRPr="003C154D">
              <w:rPr>
                <w:b/>
                <w:bCs/>
                <w:lang w:val="en-US"/>
              </w:rPr>
              <w:t>PDCCH-WUS</w:t>
            </w:r>
            <w:r>
              <w:rPr>
                <w:b/>
                <w:bCs/>
                <w:lang w:val="en-US"/>
              </w:rPr>
              <w:t>:</w:t>
            </w:r>
            <w:r w:rsidRPr="003C154D">
              <w:rPr>
                <w:b/>
                <w:bCs/>
                <w:lang w:val="en-US"/>
              </w:rPr>
              <w:t xml:space="preserve"> </w:t>
            </w:r>
            <w:r>
              <w:rPr>
                <w:b/>
                <w:bCs/>
              </w:rPr>
              <w:t>36</w:t>
            </w:r>
            <w:r w:rsidRPr="003C154D">
              <w:rPr>
                <w:b/>
                <w:bCs/>
              </w:rPr>
              <w:t xml:space="preserve"> bits, AL </w:t>
            </w:r>
            <w:r>
              <w:rPr>
                <w:b/>
                <w:bCs/>
              </w:rPr>
              <w:t>16, 2 symbols</w:t>
            </w:r>
          </w:p>
          <w:p w14:paraId="4250CF2A" w14:textId="533B39EB" w:rsidR="00175DD9" w:rsidRDefault="006E0721" w:rsidP="006B24F6">
            <w:pPr>
              <w:spacing w:before="0" w:after="0"/>
              <w:jc w:val="center"/>
              <w:rPr>
                <w:lang w:val="en-US"/>
              </w:rPr>
            </w:pPr>
            <w:r>
              <w:rPr>
                <w:lang w:val="en-US"/>
              </w:rPr>
              <w:pict w14:anchorId="4C706EF9">
                <v:shape id="_x0000_i1035" type="#_x0000_t75" style="width:191.8pt;height:2in">
                  <v:imagedata r:id="rId22" o:title=""/>
                </v:shape>
              </w:pict>
            </w:r>
          </w:p>
        </w:tc>
      </w:tr>
      <w:tr w:rsidR="00175DD9" w14:paraId="783B34E2" w14:textId="77777777" w:rsidTr="00226C32">
        <w:tc>
          <w:tcPr>
            <w:tcW w:w="9855" w:type="dxa"/>
            <w:gridSpan w:val="2"/>
          </w:tcPr>
          <w:p w14:paraId="75B9E961" w14:textId="0FECB8B0" w:rsidR="00175DD9" w:rsidRDefault="00175DD9" w:rsidP="00226C32">
            <w:pPr>
              <w:pStyle w:val="Caption"/>
              <w:jc w:val="center"/>
              <w:rPr>
                <w:lang w:val="en-US"/>
              </w:rPr>
            </w:pPr>
            <w:bookmarkStart w:id="4" w:name="_Ref61518823"/>
            <w:r>
              <w:t xml:space="preserve">Figure </w:t>
            </w:r>
            <w:r>
              <w:fldChar w:fldCharType="begin"/>
            </w:r>
            <w:r>
              <w:instrText xml:space="preserve"> SEQ Figure \* ARABIC </w:instrText>
            </w:r>
            <w:r>
              <w:fldChar w:fldCharType="separate"/>
            </w:r>
            <w:r w:rsidR="00A00BE9">
              <w:rPr>
                <w:noProof/>
              </w:rPr>
              <w:t>3</w:t>
            </w:r>
            <w:r>
              <w:fldChar w:fldCharType="end"/>
            </w:r>
            <w:bookmarkEnd w:id="4"/>
            <w:r>
              <w:t>. FR2 simulation results</w:t>
            </w:r>
          </w:p>
        </w:tc>
      </w:tr>
    </w:tbl>
    <w:p w14:paraId="4DC58A40" w14:textId="4E4C882C" w:rsidR="0061296F" w:rsidRDefault="006424D0" w:rsidP="00895B1A">
      <w:pPr>
        <w:jc w:val="both"/>
        <w:rPr>
          <w:lang w:val="en-US"/>
        </w:rPr>
      </w:pPr>
      <w:r w:rsidRPr="00895B1A">
        <w:rPr>
          <w:lang w:val="en-US"/>
        </w:rPr>
        <w:t xml:space="preserve">From </w:t>
      </w:r>
      <w:r w:rsidR="00A90A5C" w:rsidRPr="00895B1A">
        <w:rPr>
          <w:lang w:val="en-US"/>
        </w:rPr>
        <w:t xml:space="preserve">these results we can observe </w:t>
      </w:r>
      <w:r w:rsidR="00F3419B" w:rsidRPr="00895B1A">
        <w:rPr>
          <w:lang w:val="en-US"/>
        </w:rPr>
        <w:t>that all P</w:t>
      </w:r>
      <w:r w:rsidR="00895B1A" w:rsidRPr="00895B1A">
        <w:rPr>
          <w:lang w:val="en-US"/>
        </w:rPr>
        <w:t xml:space="preserve">DCCH-WUS configuration options do not impact the </w:t>
      </w:r>
      <w:r w:rsidR="006E0721">
        <w:rPr>
          <w:lang w:val="en-US"/>
        </w:rPr>
        <w:t xml:space="preserve">Normal </w:t>
      </w:r>
      <w:r w:rsidR="00895B1A" w:rsidRPr="00895B1A">
        <w:rPr>
          <w:lang w:val="en-US"/>
        </w:rPr>
        <w:t>PDCCH</w:t>
      </w:r>
      <w:r w:rsidR="00115ECF">
        <w:rPr>
          <w:lang w:val="en-US"/>
        </w:rPr>
        <w:t xml:space="preserve"> </w:t>
      </w:r>
      <w:r w:rsidR="00895B1A" w:rsidRPr="00895B1A">
        <w:rPr>
          <w:lang w:val="en-US"/>
        </w:rPr>
        <w:t>performance.</w:t>
      </w:r>
    </w:p>
    <w:p w14:paraId="6910D746" w14:textId="351E3538" w:rsidR="00115ECF" w:rsidRPr="00895B1A" w:rsidRDefault="00115ECF" w:rsidP="00895B1A">
      <w:pPr>
        <w:jc w:val="both"/>
        <w:rPr>
          <w:lang w:val="en-US"/>
        </w:rPr>
      </w:pPr>
      <w:r>
        <w:rPr>
          <w:lang w:val="en-US"/>
        </w:rPr>
        <w:t xml:space="preserve">Taking into account, that all considered options of </w:t>
      </w:r>
      <w:r w:rsidRPr="00895B1A">
        <w:rPr>
          <w:lang w:val="en-US"/>
        </w:rPr>
        <w:t>PDCCH-WUS configuration</w:t>
      </w:r>
      <w:r>
        <w:rPr>
          <w:lang w:val="en-US"/>
        </w:rPr>
        <w:t xml:space="preserve"> </w:t>
      </w:r>
      <w:r w:rsidR="00240B1F">
        <w:rPr>
          <w:lang w:val="en-US"/>
        </w:rPr>
        <w:t xml:space="preserve">don’t have impact on Normal PDCCH performance. We suggest to consider configuration with </w:t>
      </w:r>
      <w:r w:rsidR="007529D9">
        <w:rPr>
          <w:lang w:val="en-US"/>
        </w:rPr>
        <w:t>higher payload (i.e. 36 bits).</w:t>
      </w:r>
      <w:bookmarkStart w:id="5" w:name="_GoBack"/>
      <w:bookmarkEnd w:id="5"/>
    </w:p>
    <w:p w14:paraId="452C2AE8" w14:textId="545BEC78" w:rsidR="00CD2F7E" w:rsidRDefault="005172AA" w:rsidP="0061296F">
      <w:pPr>
        <w:tabs>
          <w:tab w:val="left" w:pos="1276"/>
        </w:tabs>
        <w:ind w:left="1440" w:hanging="1440"/>
        <w:jc w:val="both"/>
        <w:rPr>
          <w:b/>
        </w:rPr>
      </w:pPr>
      <w:r w:rsidRPr="00303BE0">
        <w:rPr>
          <w:b/>
        </w:rPr>
        <w:t>Proposal 1:</w:t>
      </w:r>
      <w:r w:rsidRPr="00303BE0">
        <w:rPr>
          <w:b/>
        </w:rPr>
        <w:tab/>
      </w:r>
      <w:r w:rsidR="00895B1A">
        <w:rPr>
          <w:b/>
        </w:rPr>
        <w:t xml:space="preserve">Use the following PDCCH-WUS configurations for </w:t>
      </w:r>
      <w:r w:rsidR="009748A6">
        <w:rPr>
          <w:b/>
        </w:rPr>
        <w:t>Rel-16 Power saving requirements:</w:t>
      </w:r>
    </w:p>
    <w:p w14:paraId="4FF64C95" w14:textId="69E13F45" w:rsidR="003169FC" w:rsidRDefault="009748A6" w:rsidP="003C154D">
      <w:pPr>
        <w:numPr>
          <w:ilvl w:val="0"/>
          <w:numId w:val="10"/>
        </w:numPr>
        <w:tabs>
          <w:tab w:val="left" w:pos="1276"/>
        </w:tabs>
        <w:ind w:left="1440" w:hanging="180"/>
        <w:jc w:val="both"/>
        <w:rPr>
          <w:b/>
        </w:rPr>
      </w:pPr>
      <w:r>
        <w:rPr>
          <w:b/>
        </w:rPr>
        <w:t>FR1 FDD and TDD: 36 bits, AL 16</w:t>
      </w:r>
    </w:p>
    <w:p w14:paraId="74B60B87" w14:textId="3289C3D6" w:rsidR="009748A6" w:rsidRDefault="009748A6" w:rsidP="003C154D">
      <w:pPr>
        <w:numPr>
          <w:ilvl w:val="0"/>
          <w:numId w:val="10"/>
        </w:numPr>
        <w:tabs>
          <w:tab w:val="left" w:pos="1276"/>
        </w:tabs>
        <w:ind w:left="1440" w:hanging="180"/>
        <w:jc w:val="both"/>
        <w:rPr>
          <w:b/>
        </w:rPr>
      </w:pPr>
      <w:r>
        <w:rPr>
          <w:b/>
        </w:rPr>
        <w:t>FR2: 36 bits, AL 8</w:t>
      </w:r>
    </w:p>
    <w:p w14:paraId="5792EF79" w14:textId="77777777" w:rsidR="000D4B18" w:rsidRPr="00146B4F" w:rsidRDefault="000D4B18" w:rsidP="00303BE0">
      <w:pPr>
        <w:pStyle w:val="Heading1"/>
      </w:pPr>
      <w:r w:rsidRPr="00146B4F">
        <w:t>Conclusion</w:t>
      </w:r>
    </w:p>
    <w:p w14:paraId="3AF9CFD8" w14:textId="25F2764D" w:rsidR="002B4C37" w:rsidRDefault="008F0FEC" w:rsidP="001B32E7">
      <w:pPr>
        <w:tabs>
          <w:tab w:val="left" w:pos="709"/>
        </w:tabs>
        <w:spacing w:before="60" w:after="60"/>
        <w:jc w:val="both"/>
      </w:pPr>
      <w:r>
        <w:t xml:space="preserve">In this paper we provided view on </w:t>
      </w:r>
      <w:r w:rsidR="00111C53">
        <w:t xml:space="preserve">demodulation requirements for power saving </w:t>
      </w:r>
      <w:r>
        <w:t>and made the following proposal</w:t>
      </w:r>
      <w:r w:rsidR="00E64747">
        <w:t>s</w:t>
      </w:r>
      <w:r>
        <w:t>:</w:t>
      </w:r>
    </w:p>
    <w:p w14:paraId="6C860BE4" w14:textId="77777777" w:rsidR="009748A6" w:rsidRDefault="009748A6" w:rsidP="009748A6">
      <w:pPr>
        <w:tabs>
          <w:tab w:val="left" w:pos="1276"/>
        </w:tabs>
        <w:ind w:left="1440" w:hanging="1440"/>
        <w:jc w:val="both"/>
        <w:rPr>
          <w:b/>
        </w:rPr>
      </w:pPr>
      <w:r w:rsidRPr="00303BE0">
        <w:rPr>
          <w:b/>
        </w:rPr>
        <w:t>Proposal 1:</w:t>
      </w:r>
      <w:r w:rsidRPr="00303BE0">
        <w:rPr>
          <w:b/>
        </w:rPr>
        <w:tab/>
      </w:r>
      <w:r>
        <w:rPr>
          <w:b/>
        </w:rPr>
        <w:t>Use the following PDCCH-WUS configurations for Rel-16 Power saving requirements:</w:t>
      </w:r>
    </w:p>
    <w:p w14:paraId="6D830E14" w14:textId="77777777" w:rsidR="009748A6" w:rsidRDefault="009748A6" w:rsidP="009748A6">
      <w:pPr>
        <w:numPr>
          <w:ilvl w:val="0"/>
          <w:numId w:val="10"/>
        </w:numPr>
        <w:tabs>
          <w:tab w:val="left" w:pos="1276"/>
        </w:tabs>
        <w:ind w:left="1440" w:hanging="180"/>
        <w:jc w:val="both"/>
        <w:rPr>
          <w:b/>
        </w:rPr>
      </w:pPr>
      <w:r>
        <w:rPr>
          <w:b/>
        </w:rPr>
        <w:t>FR1 FDD and TDD: 36 bits, AL 16</w:t>
      </w:r>
    </w:p>
    <w:p w14:paraId="57C016F7" w14:textId="77777777" w:rsidR="009748A6" w:rsidRDefault="009748A6" w:rsidP="009748A6">
      <w:pPr>
        <w:numPr>
          <w:ilvl w:val="0"/>
          <w:numId w:val="10"/>
        </w:numPr>
        <w:tabs>
          <w:tab w:val="left" w:pos="1276"/>
        </w:tabs>
        <w:ind w:left="1440" w:hanging="180"/>
        <w:jc w:val="both"/>
        <w:rPr>
          <w:b/>
        </w:rPr>
      </w:pPr>
      <w:r>
        <w:rPr>
          <w:b/>
        </w:rPr>
        <w:t>FR2: 36 bits, AL 8</w:t>
      </w:r>
    </w:p>
    <w:p w14:paraId="5FB25183" w14:textId="77777777" w:rsidR="001E216A" w:rsidRPr="00146B4F" w:rsidRDefault="001E216A" w:rsidP="00303BE0">
      <w:pPr>
        <w:pStyle w:val="Heading1"/>
      </w:pPr>
      <w:r w:rsidRPr="00146B4F">
        <w:t>References</w:t>
      </w:r>
    </w:p>
    <w:p w14:paraId="23C71BFC" w14:textId="14DB9322" w:rsidR="00303BE0" w:rsidRDefault="000A1969" w:rsidP="00B81498">
      <w:pPr>
        <w:widowControl w:val="0"/>
        <w:numPr>
          <w:ilvl w:val="0"/>
          <w:numId w:val="2"/>
        </w:numPr>
        <w:overflowPunct/>
        <w:autoSpaceDE/>
        <w:autoSpaceDN/>
        <w:adjustRightInd/>
        <w:jc w:val="both"/>
        <w:textAlignment w:val="auto"/>
      </w:pPr>
      <w:bookmarkStart w:id="6" w:name="_Ref39839544"/>
      <w:bookmarkStart w:id="7" w:name="_Ref31892213"/>
      <w:bookmarkStart w:id="8" w:name="_Ref12973084"/>
      <w:bookmarkStart w:id="9" w:name="_Ref54335132"/>
      <w:r w:rsidRPr="000A1969">
        <w:t>R4-2017677</w:t>
      </w:r>
      <w:r>
        <w:t xml:space="preserve"> “</w:t>
      </w:r>
      <w:r w:rsidRPr="002C1D61">
        <w:t>WF on power saving demodulation</w:t>
      </w:r>
      <w:r>
        <w:t>”, CATT, RAN4 #9</w:t>
      </w:r>
      <w:r w:rsidR="00B81498">
        <w:t>7</w:t>
      </w:r>
      <w:r>
        <w:t xml:space="preserve">-e, </w:t>
      </w:r>
      <w:r w:rsidR="00B81498">
        <w:t>November</w:t>
      </w:r>
      <w:r>
        <w:t xml:space="preserve"> 2020.</w:t>
      </w:r>
      <w:bookmarkEnd w:id="6"/>
      <w:bookmarkEnd w:id="7"/>
      <w:bookmarkEnd w:id="8"/>
      <w:bookmarkEnd w:id="9"/>
    </w:p>
    <w:sectPr w:rsidR="00303BE0" w:rsidSect="0060322F">
      <w:headerReference w:type="even" r:id="rId23"/>
      <w:headerReference w:type="default" r:id="rId24"/>
      <w:footerReference w:type="even" r:id="rId25"/>
      <w:footerReference w:type="default" r:id="rId26"/>
      <w:headerReference w:type="first" r:id="rId27"/>
      <w:footerReference w:type="first" r:id="rId2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3EA46" w14:textId="77777777" w:rsidR="003C154D" w:rsidRDefault="003C154D">
      <w:r>
        <w:separator/>
      </w:r>
    </w:p>
  </w:endnote>
  <w:endnote w:type="continuationSeparator" w:id="0">
    <w:p w14:paraId="0C41362F" w14:textId="77777777" w:rsidR="003C154D" w:rsidRDefault="003C154D">
      <w:r>
        <w:continuationSeparator/>
      </w:r>
    </w:p>
  </w:endnote>
  <w:endnote w:type="continuationNotice" w:id="1">
    <w:p w14:paraId="6F3FAB9F" w14:textId="77777777" w:rsidR="003C154D" w:rsidRDefault="003C154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BF8F3" w14:textId="77777777" w:rsidR="003C154D" w:rsidRDefault="003C154D">
      <w:r>
        <w:separator/>
      </w:r>
    </w:p>
  </w:footnote>
  <w:footnote w:type="continuationSeparator" w:id="0">
    <w:p w14:paraId="3F1D4381" w14:textId="77777777" w:rsidR="003C154D" w:rsidRDefault="003C154D">
      <w:r>
        <w:continuationSeparator/>
      </w:r>
    </w:p>
  </w:footnote>
  <w:footnote w:type="continuationNotice" w:id="1">
    <w:p w14:paraId="5EB06381" w14:textId="77777777" w:rsidR="003C154D" w:rsidRDefault="003C154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B664B5"/>
    <w:multiLevelType w:val="hybridMultilevel"/>
    <w:tmpl w:val="80A6D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DF7F1C"/>
    <w:multiLevelType w:val="hybridMultilevel"/>
    <w:tmpl w:val="403EF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791ACD"/>
    <w:multiLevelType w:val="hybridMultilevel"/>
    <w:tmpl w:val="D584D81C"/>
    <w:lvl w:ilvl="0" w:tplc="6C72F3D8">
      <w:start w:val="1"/>
      <w:numFmt w:val="bullet"/>
      <w:lvlText w:val=""/>
      <w:lvlJc w:val="left"/>
      <w:pPr>
        <w:tabs>
          <w:tab w:val="num" w:pos="720"/>
        </w:tabs>
        <w:ind w:left="720" w:hanging="360"/>
      </w:pPr>
      <w:rPr>
        <w:rFonts w:ascii="Wingdings" w:hAnsi="Wingdings" w:hint="default"/>
      </w:rPr>
    </w:lvl>
    <w:lvl w:ilvl="1" w:tplc="3AECE47E" w:tentative="1">
      <w:start w:val="1"/>
      <w:numFmt w:val="bullet"/>
      <w:lvlText w:val=""/>
      <w:lvlJc w:val="left"/>
      <w:pPr>
        <w:tabs>
          <w:tab w:val="num" w:pos="1440"/>
        </w:tabs>
        <w:ind w:left="1440" w:hanging="360"/>
      </w:pPr>
      <w:rPr>
        <w:rFonts w:ascii="Wingdings" w:hAnsi="Wingdings" w:hint="default"/>
      </w:rPr>
    </w:lvl>
    <w:lvl w:ilvl="2" w:tplc="3CE46AE8" w:tentative="1">
      <w:start w:val="1"/>
      <w:numFmt w:val="bullet"/>
      <w:lvlText w:val=""/>
      <w:lvlJc w:val="left"/>
      <w:pPr>
        <w:tabs>
          <w:tab w:val="num" w:pos="2160"/>
        </w:tabs>
        <w:ind w:left="2160" w:hanging="360"/>
      </w:pPr>
      <w:rPr>
        <w:rFonts w:ascii="Wingdings" w:hAnsi="Wingdings" w:hint="default"/>
      </w:rPr>
    </w:lvl>
    <w:lvl w:ilvl="3" w:tplc="B7AA7462" w:tentative="1">
      <w:start w:val="1"/>
      <w:numFmt w:val="bullet"/>
      <w:lvlText w:val=""/>
      <w:lvlJc w:val="left"/>
      <w:pPr>
        <w:tabs>
          <w:tab w:val="num" w:pos="2880"/>
        </w:tabs>
        <w:ind w:left="2880" w:hanging="360"/>
      </w:pPr>
      <w:rPr>
        <w:rFonts w:ascii="Wingdings" w:hAnsi="Wingdings" w:hint="default"/>
      </w:rPr>
    </w:lvl>
    <w:lvl w:ilvl="4" w:tplc="41D038DE" w:tentative="1">
      <w:start w:val="1"/>
      <w:numFmt w:val="bullet"/>
      <w:lvlText w:val=""/>
      <w:lvlJc w:val="left"/>
      <w:pPr>
        <w:tabs>
          <w:tab w:val="num" w:pos="3600"/>
        </w:tabs>
        <w:ind w:left="3600" w:hanging="360"/>
      </w:pPr>
      <w:rPr>
        <w:rFonts w:ascii="Wingdings" w:hAnsi="Wingdings" w:hint="default"/>
      </w:rPr>
    </w:lvl>
    <w:lvl w:ilvl="5" w:tplc="FF40DF54" w:tentative="1">
      <w:start w:val="1"/>
      <w:numFmt w:val="bullet"/>
      <w:lvlText w:val=""/>
      <w:lvlJc w:val="left"/>
      <w:pPr>
        <w:tabs>
          <w:tab w:val="num" w:pos="4320"/>
        </w:tabs>
        <w:ind w:left="4320" w:hanging="360"/>
      </w:pPr>
      <w:rPr>
        <w:rFonts w:ascii="Wingdings" w:hAnsi="Wingdings" w:hint="default"/>
      </w:rPr>
    </w:lvl>
    <w:lvl w:ilvl="6" w:tplc="1A30F9EC" w:tentative="1">
      <w:start w:val="1"/>
      <w:numFmt w:val="bullet"/>
      <w:lvlText w:val=""/>
      <w:lvlJc w:val="left"/>
      <w:pPr>
        <w:tabs>
          <w:tab w:val="num" w:pos="5040"/>
        </w:tabs>
        <w:ind w:left="5040" w:hanging="360"/>
      </w:pPr>
      <w:rPr>
        <w:rFonts w:ascii="Wingdings" w:hAnsi="Wingdings" w:hint="default"/>
      </w:rPr>
    </w:lvl>
    <w:lvl w:ilvl="7" w:tplc="5644E792" w:tentative="1">
      <w:start w:val="1"/>
      <w:numFmt w:val="bullet"/>
      <w:lvlText w:val=""/>
      <w:lvlJc w:val="left"/>
      <w:pPr>
        <w:tabs>
          <w:tab w:val="num" w:pos="5760"/>
        </w:tabs>
        <w:ind w:left="5760" w:hanging="360"/>
      </w:pPr>
      <w:rPr>
        <w:rFonts w:ascii="Wingdings" w:hAnsi="Wingdings" w:hint="default"/>
      </w:rPr>
    </w:lvl>
    <w:lvl w:ilvl="8" w:tplc="806E9EA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6A78B4"/>
    <w:multiLevelType w:val="hybridMultilevel"/>
    <w:tmpl w:val="C902E1D0"/>
    <w:lvl w:ilvl="0" w:tplc="901AE236">
      <w:start w:val="1"/>
      <w:numFmt w:val="bullet"/>
      <w:lvlText w:val=""/>
      <w:lvlJc w:val="left"/>
      <w:pPr>
        <w:tabs>
          <w:tab w:val="num" w:pos="720"/>
        </w:tabs>
        <w:ind w:left="720" w:hanging="360"/>
      </w:pPr>
      <w:rPr>
        <w:rFonts w:ascii="Wingdings" w:hAnsi="Wingdings" w:hint="default"/>
      </w:rPr>
    </w:lvl>
    <w:lvl w:ilvl="1" w:tplc="E3C2406E" w:tentative="1">
      <w:start w:val="1"/>
      <w:numFmt w:val="bullet"/>
      <w:lvlText w:val=""/>
      <w:lvlJc w:val="left"/>
      <w:pPr>
        <w:tabs>
          <w:tab w:val="num" w:pos="1440"/>
        </w:tabs>
        <w:ind w:left="1440" w:hanging="360"/>
      </w:pPr>
      <w:rPr>
        <w:rFonts w:ascii="Wingdings" w:hAnsi="Wingdings" w:hint="default"/>
      </w:rPr>
    </w:lvl>
    <w:lvl w:ilvl="2" w:tplc="28B2BACE" w:tentative="1">
      <w:start w:val="1"/>
      <w:numFmt w:val="bullet"/>
      <w:lvlText w:val=""/>
      <w:lvlJc w:val="left"/>
      <w:pPr>
        <w:tabs>
          <w:tab w:val="num" w:pos="2160"/>
        </w:tabs>
        <w:ind w:left="2160" w:hanging="360"/>
      </w:pPr>
      <w:rPr>
        <w:rFonts w:ascii="Wingdings" w:hAnsi="Wingdings" w:hint="default"/>
      </w:rPr>
    </w:lvl>
    <w:lvl w:ilvl="3" w:tplc="EE0C03CA" w:tentative="1">
      <w:start w:val="1"/>
      <w:numFmt w:val="bullet"/>
      <w:lvlText w:val=""/>
      <w:lvlJc w:val="left"/>
      <w:pPr>
        <w:tabs>
          <w:tab w:val="num" w:pos="2880"/>
        </w:tabs>
        <w:ind w:left="2880" w:hanging="360"/>
      </w:pPr>
      <w:rPr>
        <w:rFonts w:ascii="Wingdings" w:hAnsi="Wingdings" w:hint="default"/>
      </w:rPr>
    </w:lvl>
    <w:lvl w:ilvl="4" w:tplc="A34C2D78" w:tentative="1">
      <w:start w:val="1"/>
      <w:numFmt w:val="bullet"/>
      <w:lvlText w:val=""/>
      <w:lvlJc w:val="left"/>
      <w:pPr>
        <w:tabs>
          <w:tab w:val="num" w:pos="3600"/>
        </w:tabs>
        <w:ind w:left="3600" w:hanging="360"/>
      </w:pPr>
      <w:rPr>
        <w:rFonts w:ascii="Wingdings" w:hAnsi="Wingdings" w:hint="default"/>
      </w:rPr>
    </w:lvl>
    <w:lvl w:ilvl="5" w:tplc="BF300FEC" w:tentative="1">
      <w:start w:val="1"/>
      <w:numFmt w:val="bullet"/>
      <w:lvlText w:val=""/>
      <w:lvlJc w:val="left"/>
      <w:pPr>
        <w:tabs>
          <w:tab w:val="num" w:pos="4320"/>
        </w:tabs>
        <w:ind w:left="4320" w:hanging="360"/>
      </w:pPr>
      <w:rPr>
        <w:rFonts w:ascii="Wingdings" w:hAnsi="Wingdings" w:hint="default"/>
      </w:rPr>
    </w:lvl>
    <w:lvl w:ilvl="6" w:tplc="50D42892" w:tentative="1">
      <w:start w:val="1"/>
      <w:numFmt w:val="bullet"/>
      <w:lvlText w:val=""/>
      <w:lvlJc w:val="left"/>
      <w:pPr>
        <w:tabs>
          <w:tab w:val="num" w:pos="5040"/>
        </w:tabs>
        <w:ind w:left="5040" w:hanging="360"/>
      </w:pPr>
      <w:rPr>
        <w:rFonts w:ascii="Wingdings" w:hAnsi="Wingdings" w:hint="default"/>
      </w:rPr>
    </w:lvl>
    <w:lvl w:ilvl="7" w:tplc="D2D00794" w:tentative="1">
      <w:start w:val="1"/>
      <w:numFmt w:val="bullet"/>
      <w:lvlText w:val=""/>
      <w:lvlJc w:val="left"/>
      <w:pPr>
        <w:tabs>
          <w:tab w:val="num" w:pos="5760"/>
        </w:tabs>
        <w:ind w:left="5760" w:hanging="360"/>
      </w:pPr>
      <w:rPr>
        <w:rFonts w:ascii="Wingdings" w:hAnsi="Wingdings" w:hint="default"/>
      </w:rPr>
    </w:lvl>
    <w:lvl w:ilvl="8" w:tplc="FD38F31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9B7651"/>
    <w:multiLevelType w:val="hybridMultilevel"/>
    <w:tmpl w:val="ABB6E386"/>
    <w:lvl w:ilvl="0" w:tplc="28B02E3E">
      <w:start w:val="1"/>
      <w:numFmt w:val="bullet"/>
      <w:lvlText w:val="•"/>
      <w:lvlJc w:val="left"/>
      <w:pPr>
        <w:tabs>
          <w:tab w:val="num" w:pos="720"/>
        </w:tabs>
        <w:ind w:left="720" w:hanging="360"/>
      </w:pPr>
      <w:rPr>
        <w:rFonts w:ascii="Arial" w:hAnsi="Arial" w:hint="default"/>
      </w:rPr>
    </w:lvl>
    <w:lvl w:ilvl="1" w:tplc="88382DA4" w:tentative="1">
      <w:start w:val="1"/>
      <w:numFmt w:val="bullet"/>
      <w:lvlText w:val="•"/>
      <w:lvlJc w:val="left"/>
      <w:pPr>
        <w:tabs>
          <w:tab w:val="num" w:pos="1440"/>
        </w:tabs>
        <w:ind w:left="1440" w:hanging="360"/>
      </w:pPr>
      <w:rPr>
        <w:rFonts w:ascii="Arial" w:hAnsi="Arial" w:hint="default"/>
      </w:rPr>
    </w:lvl>
    <w:lvl w:ilvl="2" w:tplc="46D01E0E">
      <w:start w:val="1"/>
      <w:numFmt w:val="bullet"/>
      <w:lvlText w:val="•"/>
      <w:lvlJc w:val="left"/>
      <w:pPr>
        <w:tabs>
          <w:tab w:val="num" w:pos="2160"/>
        </w:tabs>
        <w:ind w:left="2160" w:hanging="360"/>
      </w:pPr>
      <w:rPr>
        <w:rFonts w:ascii="Arial" w:hAnsi="Arial" w:hint="default"/>
      </w:rPr>
    </w:lvl>
    <w:lvl w:ilvl="3" w:tplc="81983AC0" w:tentative="1">
      <w:start w:val="1"/>
      <w:numFmt w:val="bullet"/>
      <w:lvlText w:val="•"/>
      <w:lvlJc w:val="left"/>
      <w:pPr>
        <w:tabs>
          <w:tab w:val="num" w:pos="2880"/>
        </w:tabs>
        <w:ind w:left="2880" w:hanging="360"/>
      </w:pPr>
      <w:rPr>
        <w:rFonts w:ascii="Arial" w:hAnsi="Arial" w:hint="default"/>
      </w:rPr>
    </w:lvl>
    <w:lvl w:ilvl="4" w:tplc="4DDC70E0" w:tentative="1">
      <w:start w:val="1"/>
      <w:numFmt w:val="bullet"/>
      <w:lvlText w:val="•"/>
      <w:lvlJc w:val="left"/>
      <w:pPr>
        <w:tabs>
          <w:tab w:val="num" w:pos="3600"/>
        </w:tabs>
        <w:ind w:left="3600" w:hanging="360"/>
      </w:pPr>
      <w:rPr>
        <w:rFonts w:ascii="Arial" w:hAnsi="Arial" w:hint="default"/>
      </w:rPr>
    </w:lvl>
    <w:lvl w:ilvl="5" w:tplc="D7207336" w:tentative="1">
      <w:start w:val="1"/>
      <w:numFmt w:val="bullet"/>
      <w:lvlText w:val="•"/>
      <w:lvlJc w:val="left"/>
      <w:pPr>
        <w:tabs>
          <w:tab w:val="num" w:pos="4320"/>
        </w:tabs>
        <w:ind w:left="4320" w:hanging="360"/>
      </w:pPr>
      <w:rPr>
        <w:rFonts w:ascii="Arial" w:hAnsi="Arial" w:hint="default"/>
      </w:rPr>
    </w:lvl>
    <w:lvl w:ilvl="6" w:tplc="828C9ADA" w:tentative="1">
      <w:start w:val="1"/>
      <w:numFmt w:val="bullet"/>
      <w:lvlText w:val="•"/>
      <w:lvlJc w:val="left"/>
      <w:pPr>
        <w:tabs>
          <w:tab w:val="num" w:pos="5040"/>
        </w:tabs>
        <w:ind w:left="5040" w:hanging="360"/>
      </w:pPr>
      <w:rPr>
        <w:rFonts w:ascii="Arial" w:hAnsi="Arial" w:hint="default"/>
      </w:rPr>
    </w:lvl>
    <w:lvl w:ilvl="7" w:tplc="32AE98F6" w:tentative="1">
      <w:start w:val="1"/>
      <w:numFmt w:val="bullet"/>
      <w:lvlText w:val="•"/>
      <w:lvlJc w:val="left"/>
      <w:pPr>
        <w:tabs>
          <w:tab w:val="num" w:pos="5760"/>
        </w:tabs>
        <w:ind w:left="5760" w:hanging="360"/>
      </w:pPr>
      <w:rPr>
        <w:rFonts w:ascii="Arial" w:hAnsi="Arial" w:hint="default"/>
      </w:rPr>
    </w:lvl>
    <w:lvl w:ilvl="8" w:tplc="C55E4A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64CD6364"/>
    <w:multiLevelType w:val="hybridMultilevel"/>
    <w:tmpl w:val="6A04BC9E"/>
    <w:lvl w:ilvl="0" w:tplc="82DEE0AC">
      <w:start w:val="1"/>
      <w:numFmt w:val="bullet"/>
      <w:lvlText w:val="•"/>
      <w:lvlJc w:val="left"/>
      <w:pPr>
        <w:tabs>
          <w:tab w:val="num" w:pos="720"/>
        </w:tabs>
        <w:ind w:left="720" w:hanging="360"/>
      </w:pPr>
      <w:rPr>
        <w:rFonts w:ascii="Arial" w:hAnsi="Arial" w:hint="default"/>
      </w:rPr>
    </w:lvl>
    <w:lvl w:ilvl="1" w:tplc="D1DC6BE2">
      <w:numFmt w:val="bullet"/>
      <w:lvlText w:val=""/>
      <w:lvlJc w:val="left"/>
      <w:pPr>
        <w:tabs>
          <w:tab w:val="num" w:pos="1440"/>
        </w:tabs>
        <w:ind w:left="1440" w:hanging="360"/>
      </w:pPr>
      <w:rPr>
        <w:rFonts w:ascii="Wingdings" w:hAnsi="Wingdings" w:hint="default"/>
      </w:rPr>
    </w:lvl>
    <w:lvl w:ilvl="2" w:tplc="236A075E">
      <w:start w:val="1"/>
      <w:numFmt w:val="bullet"/>
      <w:lvlText w:val="•"/>
      <w:lvlJc w:val="left"/>
      <w:pPr>
        <w:tabs>
          <w:tab w:val="num" w:pos="2160"/>
        </w:tabs>
        <w:ind w:left="2160" w:hanging="360"/>
      </w:pPr>
      <w:rPr>
        <w:rFonts w:ascii="Arial" w:hAnsi="Arial" w:hint="default"/>
      </w:rPr>
    </w:lvl>
    <w:lvl w:ilvl="3" w:tplc="E02EC63E" w:tentative="1">
      <w:start w:val="1"/>
      <w:numFmt w:val="bullet"/>
      <w:lvlText w:val="•"/>
      <w:lvlJc w:val="left"/>
      <w:pPr>
        <w:tabs>
          <w:tab w:val="num" w:pos="2880"/>
        </w:tabs>
        <w:ind w:left="2880" w:hanging="360"/>
      </w:pPr>
      <w:rPr>
        <w:rFonts w:ascii="Arial" w:hAnsi="Arial" w:hint="default"/>
      </w:rPr>
    </w:lvl>
    <w:lvl w:ilvl="4" w:tplc="F334D96E" w:tentative="1">
      <w:start w:val="1"/>
      <w:numFmt w:val="bullet"/>
      <w:lvlText w:val="•"/>
      <w:lvlJc w:val="left"/>
      <w:pPr>
        <w:tabs>
          <w:tab w:val="num" w:pos="3600"/>
        </w:tabs>
        <w:ind w:left="3600" w:hanging="360"/>
      </w:pPr>
      <w:rPr>
        <w:rFonts w:ascii="Arial" w:hAnsi="Arial" w:hint="default"/>
      </w:rPr>
    </w:lvl>
    <w:lvl w:ilvl="5" w:tplc="F65605B8" w:tentative="1">
      <w:start w:val="1"/>
      <w:numFmt w:val="bullet"/>
      <w:lvlText w:val="•"/>
      <w:lvlJc w:val="left"/>
      <w:pPr>
        <w:tabs>
          <w:tab w:val="num" w:pos="4320"/>
        </w:tabs>
        <w:ind w:left="4320" w:hanging="360"/>
      </w:pPr>
      <w:rPr>
        <w:rFonts w:ascii="Arial" w:hAnsi="Arial" w:hint="default"/>
      </w:rPr>
    </w:lvl>
    <w:lvl w:ilvl="6" w:tplc="9E7808AC" w:tentative="1">
      <w:start w:val="1"/>
      <w:numFmt w:val="bullet"/>
      <w:lvlText w:val="•"/>
      <w:lvlJc w:val="left"/>
      <w:pPr>
        <w:tabs>
          <w:tab w:val="num" w:pos="5040"/>
        </w:tabs>
        <w:ind w:left="5040" w:hanging="360"/>
      </w:pPr>
      <w:rPr>
        <w:rFonts w:ascii="Arial" w:hAnsi="Arial" w:hint="default"/>
      </w:rPr>
    </w:lvl>
    <w:lvl w:ilvl="7" w:tplc="1BD4EDEA" w:tentative="1">
      <w:start w:val="1"/>
      <w:numFmt w:val="bullet"/>
      <w:lvlText w:val="•"/>
      <w:lvlJc w:val="left"/>
      <w:pPr>
        <w:tabs>
          <w:tab w:val="num" w:pos="5760"/>
        </w:tabs>
        <w:ind w:left="5760" w:hanging="360"/>
      </w:pPr>
      <w:rPr>
        <w:rFonts w:ascii="Arial" w:hAnsi="Arial" w:hint="default"/>
      </w:rPr>
    </w:lvl>
    <w:lvl w:ilvl="8" w:tplc="E0304B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9"/>
  </w:num>
  <w:num w:numId="4">
    <w:abstractNumId w:val="1"/>
  </w:num>
  <w:num w:numId="5">
    <w:abstractNumId w:val="15"/>
  </w:num>
  <w:num w:numId="6">
    <w:abstractNumId w:val="3"/>
  </w:num>
  <w:num w:numId="7">
    <w:abstractNumId w:val="10"/>
  </w:num>
  <w:num w:numId="8">
    <w:abstractNumId w:val="13"/>
  </w:num>
  <w:num w:numId="9">
    <w:abstractNumId w:val="2"/>
  </w:num>
  <w:num w:numId="10">
    <w:abstractNumId w:val="11"/>
  </w:num>
  <w:num w:numId="11">
    <w:abstractNumId w:val="7"/>
  </w:num>
  <w:num w:numId="12">
    <w:abstractNumId w:val="12"/>
  </w:num>
  <w:num w:numId="13">
    <w:abstractNumId w:val="14"/>
  </w:num>
  <w:num w:numId="14">
    <w:abstractNumId w:val="6"/>
  </w:num>
  <w:num w:numId="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0"/>
    <w:rsid w:val="00015FB7"/>
    <w:rsid w:val="00016013"/>
    <w:rsid w:val="000162B2"/>
    <w:rsid w:val="000163F8"/>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AEF"/>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599"/>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3FB"/>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969"/>
    <w:rsid w:val="000A1AD3"/>
    <w:rsid w:val="000A1AF5"/>
    <w:rsid w:val="000A1B06"/>
    <w:rsid w:val="000A1D49"/>
    <w:rsid w:val="000A1F8D"/>
    <w:rsid w:val="000A23B7"/>
    <w:rsid w:val="000A24B4"/>
    <w:rsid w:val="000A2D70"/>
    <w:rsid w:val="000A3A3A"/>
    <w:rsid w:val="000A3ACB"/>
    <w:rsid w:val="000A3E22"/>
    <w:rsid w:val="000A4492"/>
    <w:rsid w:val="000A4519"/>
    <w:rsid w:val="000A49DE"/>
    <w:rsid w:val="000A4B74"/>
    <w:rsid w:val="000A52B9"/>
    <w:rsid w:val="000A54DF"/>
    <w:rsid w:val="000A5994"/>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1FFF"/>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541"/>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3FFE"/>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5ECF"/>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99A"/>
    <w:rsid w:val="00126D98"/>
    <w:rsid w:val="00126DAB"/>
    <w:rsid w:val="001274AC"/>
    <w:rsid w:val="001275E6"/>
    <w:rsid w:val="00127DE2"/>
    <w:rsid w:val="00127F28"/>
    <w:rsid w:val="00127F4C"/>
    <w:rsid w:val="001301E5"/>
    <w:rsid w:val="00130714"/>
    <w:rsid w:val="00130953"/>
    <w:rsid w:val="00130A25"/>
    <w:rsid w:val="00131446"/>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85D"/>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45F"/>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DD9"/>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714"/>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95A"/>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18D"/>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661"/>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7C0"/>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5BC2"/>
    <w:rsid w:val="00236400"/>
    <w:rsid w:val="00236ABB"/>
    <w:rsid w:val="00236E1F"/>
    <w:rsid w:val="00236F55"/>
    <w:rsid w:val="00236F71"/>
    <w:rsid w:val="002373FC"/>
    <w:rsid w:val="0023776F"/>
    <w:rsid w:val="00237A8F"/>
    <w:rsid w:val="00237C6F"/>
    <w:rsid w:val="00237D22"/>
    <w:rsid w:val="002409A7"/>
    <w:rsid w:val="00240A69"/>
    <w:rsid w:val="00240B1F"/>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55C"/>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9F9"/>
    <w:rsid w:val="00276BEE"/>
    <w:rsid w:val="00276EFA"/>
    <w:rsid w:val="00277955"/>
    <w:rsid w:val="00277DBA"/>
    <w:rsid w:val="00277E66"/>
    <w:rsid w:val="002801E2"/>
    <w:rsid w:val="0028052D"/>
    <w:rsid w:val="00280684"/>
    <w:rsid w:val="00280706"/>
    <w:rsid w:val="0028073A"/>
    <w:rsid w:val="002807D6"/>
    <w:rsid w:val="00280851"/>
    <w:rsid w:val="00280960"/>
    <w:rsid w:val="00280D6E"/>
    <w:rsid w:val="00281166"/>
    <w:rsid w:val="002821A3"/>
    <w:rsid w:val="002825CE"/>
    <w:rsid w:val="002826D0"/>
    <w:rsid w:val="002829E8"/>
    <w:rsid w:val="00282FCB"/>
    <w:rsid w:val="0028316F"/>
    <w:rsid w:val="00283181"/>
    <w:rsid w:val="00283230"/>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61"/>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456"/>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2B8"/>
    <w:rsid w:val="0030361B"/>
    <w:rsid w:val="00303853"/>
    <w:rsid w:val="00303BE0"/>
    <w:rsid w:val="00303FB7"/>
    <w:rsid w:val="00304549"/>
    <w:rsid w:val="00304AC5"/>
    <w:rsid w:val="00304FCA"/>
    <w:rsid w:val="00305372"/>
    <w:rsid w:val="003053D4"/>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9FC"/>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863"/>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CD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706"/>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CC3"/>
    <w:rsid w:val="00390DD0"/>
    <w:rsid w:val="00390E89"/>
    <w:rsid w:val="0039122C"/>
    <w:rsid w:val="0039124D"/>
    <w:rsid w:val="003914C2"/>
    <w:rsid w:val="00391A92"/>
    <w:rsid w:val="003926BE"/>
    <w:rsid w:val="00392C9B"/>
    <w:rsid w:val="00392DB8"/>
    <w:rsid w:val="00392E8F"/>
    <w:rsid w:val="003932C3"/>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1E6"/>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54D"/>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7C7"/>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7C"/>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0FF"/>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4EF6"/>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5F91"/>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DF"/>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AD3"/>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198F"/>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321"/>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006"/>
    <w:rsid w:val="005035B4"/>
    <w:rsid w:val="005035E7"/>
    <w:rsid w:val="005038A7"/>
    <w:rsid w:val="00503C88"/>
    <w:rsid w:val="00503DCD"/>
    <w:rsid w:val="00503FAD"/>
    <w:rsid w:val="00504639"/>
    <w:rsid w:val="00504C3F"/>
    <w:rsid w:val="005050F8"/>
    <w:rsid w:val="00505740"/>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2AA"/>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A6D"/>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887"/>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188F"/>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2B2"/>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806"/>
    <w:rsid w:val="00611A0D"/>
    <w:rsid w:val="0061296F"/>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0D94"/>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0E31"/>
    <w:rsid w:val="00631007"/>
    <w:rsid w:val="00631121"/>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4D0"/>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DA"/>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4F6"/>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21"/>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6D9"/>
    <w:rsid w:val="006E4917"/>
    <w:rsid w:val="006E5093"/>
    <w:rsid w:val="006E512D"/>
    <w:rsid w:val="006E5151"/>
    <w:rsid w:val="006E54EC"/>
    <w:rsid w:val="006E554E"/>
    <w:rsid w:val="006E55EF"/>
    <w:rsid w:val="006E574E"/>
    <w:rsid w:val="006E5FE9"/>
    <w:rsid w:val="006E6043"/>
    <w:rsid w:val="006E6311"/>
    <w:rsid w:val="006E633C"/>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5CB"/>
    <w:rsid w:val="006F482F"/>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528"/>
    <w:rsid w:val="00702BFC"/>
    <w:rsid w:val="007034BC"/>
    <w:rsid w:val="007035F6"/>
    <w:rsid w:val="007036E5"/>
    <w:rsid w:val="00703D58"/>
    <w:rsid w:val="00704266"/>
    <w:rsid w:val="007044C2"/>
    <w:rsid w:val="007047A7"/>
    <w:rsid w:val="00704A33"/>
    <w:rsid w:val="00704DEB"/>
    <w:rsid w:val="00705584"/>
    <w:rsid w:val="0070594D"/>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A03"/>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1D68"/>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9D9"/>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1E61"/>
    <w:rsid w:val="007D214A"/>
    <w:rsid w:val="007D2435"/>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B3"/>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D18"/>
    <w:rsid w:val="00883D70"/>
    <w:rsid w:val="00883ED6"/>
    <w:rsid w:val="00883F8F"/>
    <w:rsid w:val="008841D5"/>
    <w:rsid w:val="00884255"/>
    <w:rsid w:val="0088425B"/>
    <w:rsid w:val="00884712"/>
    <w:rsid w:val="00884BBC"/>
    <w:rsid w:val="00885037"/>
    <w:rsid w:val="0088579F"/>
    <w:rsid w:val="0088599D"/>
    <w:rsid w:val="00885A39"/>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5B1A"/>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FB6"/>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177"/>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456"/>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3D8"/>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26"/>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A3E"/>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380"/>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1B7"/>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8A6"/>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5EBE"/>
    <w:rsid w:val="009865C0"/>
    <w:rsid w:val="00986757"/>
    <w:rsid w:val="00986956"/>
    <w:rsid w:val="00986999"/>
    <w:rsid w:val="0098743A"/>
    <w:rsid w:val="009874BE"/>
    <w:rsid w:val="009876A0"/>
    <w:rsid w:val="009879B5"/>
    <w:rsid w:val="009879F4"/>
    <w:rsid w:val="00990A3A"/>
    <w:rsid w:val="00990E8A"/>
    <w:rsid w:val="00991384"/>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7F"/>
    <w:rsid w:val="009F76CB"/>
    <w:rsid w:val="009F7883"/>
    <w:rsid w:val="00A00374"/>
    <w:rsid w:val="00A00519"/>
    <w:rsid w:val="00A00892"/>
    <w:rsid w:val="00A00BE9"/>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5F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5C"/>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9BF"/>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6780"/>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7E1"/>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30"/>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498"/>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A0F"/>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6D2"/>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1BB"/>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A88"/>
    <w:rsid w:val="00C05C20"/>
    <w:rsid w:val="00C06066"/>
    <w:rsid w:val="00C0648A"/>
    <w:rsid w:val="00C06756"/>
    <w:rsid w:val="00C067A4"/>
    <w:rsid w:val="00C06B3D"/>
    <w:rsid w:val="00C06BE9"/>
    <w:rsid w:val="00C070D8"/>
    <w:rsid w:val="00C079D6"/>
    <w:rsid w:val="00C07A6C"/>
    <w:rsid w:val="00C07AE3"/>
    <w:rsid w:val="00C07AE4"/>
    <w:rsid w:val="00C07D3E"/>
    <w:rsid w:val="00C07DD8"/>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5E5"/>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6CF"/>
    <w:rsid w:val="00C54757"/>
    <w:rsid w:val="00C54AA5"/>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528"/>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7F0"/>
    <w:rsid w:val="00C82A08"/>
    <w:rsid w:val="00C82DE1"/>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64"/>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3860"/>
    <w:rsid w:val="00CA48F7"/>
    <w:rsid w:val="00CA4A3F"/>
    <w:rsid w:val="00CA4C14"/>
    <w:rsid w:val="00CA4DFD"/>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2F7E"/>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71"/>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452"/>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0C19"/>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CF2"/>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018"/>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4E7"/>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AC9"/>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5F1B"/>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47"/>
    <w:rsid w:val="00E64763"/>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C10"/>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4AE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1D2"/>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84"/>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60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19B"/>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51A"/>
    <w:rsid w:val="00F516F4"/>
    <w:rsid w:val="00F51D70"/>
    <w:rsid w:val="00F524CD"/>
    <w:rsid w:val="00F526D1"/>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686"/>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0E"/>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501"/>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431506">
      <w:bodyDiv w:val="1"/>
      <w:marLeft w:val="0"/>
      <w:marRight w:val="0"/>
      <w:marTop w:val="0"/>
      <w:marBottom w:val="0"/>
      <w:divBdr>
        <w:top w:val="none" w:sz="0" w:space="0" w:color="auto"/>
        <w:left w:val="none" w:sz="0" w:space="0" w:color="auto"/>
        <w:bottom w:val="none" w:sz="0" w:space="0" w:color="auto"/>
        <w:right w:val="none" w:sz="0" w:space="0" w:color="auto"/>
      </w:divBdr>
      <w:divsChild>
        <w:div w:id="595985507">
          <w:marLeft w:val="547"/>
          <w:marRight w:val="0"/>
          <w:marTop w:val="96"/>
          <w:marBottom w:val="0"/>
          <w:divBdr>
            <w:top w:val="none" w:sz="0" w:space="0" w:color="auto"/>
            <w:left w:val="none" w:sz="0" w:space="0" w:color="auto"/>
            <w:bottom w:val="none" w:sz="0" w:space="0" w:color="auto"/>
            <w:right w:val="none" w:sz="0" w:space="0" w:color="auto"/>
          </w:divBdr>
        </w:div>
        <w:div w:id="415980019">
          <w:marLeft w:val="1800"/>
          <w:marRight w:val="0"/>
          <w:marTop w:val="60"/>
          <w:marBottom w:val="0"/>
          <w:divBdr>
            <w:top w:val="none" w:sz="0" w:space="0" w:color="auto"/>
            <w:left w:val="none" w:sz="0" w:space="0" w:color="auto"/>
            <w:bottom w:val="none" w:sz="0" w:space="0" w:color="auto"/>
            <w:right w:val="none" w:sz="0" w:space="0" w:color="auto"/>
          </w:divBdr>
        </w:div>
        <w:div w:id="1795516546">
          <w:marLeft w:val="1800"/>
          <w:marRight w:val="0"/>
          <w:marTop w:val="60"/>
          <w:marBottom w:val="0"/>
          <w:divBdr>
            <w:top w:val="none" w:sz="0" w:space="0" w:color="auto"/>
            <w:left w:val="none" w:sz="0" w:space="0" w:color="auto"/>
            <w:bottom w:val="none" w:sz="0" w:space="0" w:color="auto"/>
            <w:right w:val="none" w:sz="0" w:space="0" w:color="auto"/>
          </w:divBdr>
        </w:div>
        <w:div w:id="151878592">
          <w:marLeft w:val="1800"/>
          <w:marRight w:val="0"/>
          <w:marTop w:val="60"/>
          <w:marBottom w:val="0"/>
          <w:divBdr>
            <w:top w:val="none" w:sz="0" w:space="0" w:color="auto"/>
            <w:left w:val="none" w:sz="0" w:space="0" w:color="auto"/>
            <w:bottom w:val="none" w:sz="0" w:space="0" w:color="auto"/>
            <w:right w:val="none" w:sz="0" w:space="0" w:color="auto"/>
          </w:divBdr>
        </w:div>
        <w:div w:id="618994604">
          <w:marLeft w:val="547"/>
          <w:marRight w:val="0"/>
          <w:marTop w:val="96"/>
          <w:marBottom w:val="180"/>
          <w:divBdr>
            <w:top w:val="none" w:sz="0" w:space="0" w:color="auto"/>
            <w:left w:val="none" w:sz="0" w:space="0" w:color="auto"/>
            <w:bottom w:val="none" w:sz="0" w:space="0" w:color="auto"/>
            <w:right w:val="none" w:sz="0" w:space="0" w:color="auto"/>
          </w:divBdr>
        </w:div>
        <w:div w:id="1562981523">
          <w:marLeft w:val="547"/>
          <w:marRight w:val="0"/>
          <w:marTop w:val="96"/>
          <w:marBottom w:val="0"/>
          <w:divBdr>
            <w:top w:val="none" w:sz="0" w:space="0" w:color="auto"/>
            <w:left w:val="none" w:sz="0" w:space="0" w:color="auto"/>
            <w:bottom w:val="none" w:sz="0" w:space="0" w:color="auto"/>
            <w:right w:val="none" w:sz="0" w:space="0" w:color="auto"/>
          </w:divBdr>
        </w:div>
      </w:divsChild>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318481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7350343">
      <w:bodyDiv w:val="1"/>
      <w:marLeft w:val="0"/>
      <w:marRight w:val="0"/>
      <w:marTop w:val="0"/>
      <w:marBottom w:val="0"/>
      <w:divBdr>
        <w:top w:val="none" w:sz="0" w:space="0" w:color="auto"/>
        <w:left w:val="none" w:sz="0" w:space="0" w:color="auto"/>
        <w:bottom w:val="none" w:sz="0" w:space="0" w:color="auto"/>
        <w:right w:val="none" w:sz="0" w:space="0" w:color="auto"/>
      </w:divBdr>
      <w:divsChild>
        <w:div w:id="405227861">
          <w:marLeft w:val="547"/>
          <w:marRight w:val="0"/>
          <w:marTop w:val="67"/>
          <w:marBottom w:val="0"/>
          <w:divBdr>
            <w:top w:val="none" w:sz="0" w:space="0" w:color="auto"/>
            <w:left w:val="none" w:sz="0" w:space="0" w:color="auto"/>
            <w:bottom w:val="none" w:sz="0" w:space="0" w:color="auto"/>
            <w:right w:val="none" w:sz="0" w:space="0" w:color="auto"/>
          </w:divBdr>
        </w:div>
        <w:div w:id="1023244937">
          <w:marLeft w:val="1166"/>
          <w:marRight w:val="0"/>
          <w:marTop w:val="67"/>
          <w:marBottom w:val="0"/>
          <w:divBdr>
            <w:top w:val="none" w:sz="0" w:space="0" w:color="auto"/>
            <w:left w:val="none" w:sz="0" w:space="0" w:color="auto"/>
            <w:bottom w:val="none" w:sz="0" w:space="0" w:color="auto"/>
            <w:right w:val="none" w:sz="0" w:space="0" w:color="auto"/>
          </w:divBdr>
        </w:div>
        <w:div w:id="334840140">
          <w:marLeft w:val="1166"/>
          <w:marRight w:val="0"/>
          <w:marTop w:val="67"/>
          <w:marBottom w:val="0"/>
          <w:divBdr>
            <w:top w:val="none" w:sz="0" w:space="0" w:color="auto"/>
            <w:left w:val="none" w:sz="0" w:space="0" w:color="auto"/>
            <w:bottom w:val="none" w:sz="0" w:space="0" w:color="auto"/>
            <w:right w:val="none" w:sz="0" w:space="0" w:color="auto"/>
          </w:divBdr>
        </w:div>
        <w:div w:id="666639326">
          <w:marLeft w:val="1166"/>
          <w:marRight w:val="0"/>
          <w:marTop w:val="67"/>
          <w:marBottom w:val="0"/>
          <w:divBdr>
            <w:top w:val="none" w:sz="0" w:space="0" w:color="auto"/>
            <w:left w:val="none" w:sz="0" w:space="0" w:color="auto"/>
            <w:bottom w:val="none" w:sz="0" w:space="0" w:color="auto"/>
            <w:right w:val="none" w:sz="0" w:space="0" w:color="auto"/>
          </w:divBdr>
        </w:div>
        <w:div w:id="1485974579">
          <w:marLeft w:val="1800"/>
          <w:marRight w:val="0"/>
          <w:marTop w:val="53"/>
          <w:marBottom w:val="0"/>
          <w:divBdr>
            <w:top w:val="none" w:sz="0" w:space="0" w:color="auto"/>
            <w:left w:val="none" w:sz="0" w:space="0" w:color="auto"/>
            <w:bottom w:val="none" w:sz="0" w:space="0" w:color="auto"/>
            <w:right w:val="none" w:sz="0" w:space="0" w:color="auto"/>
          </w:divBdr>
        </w:div>
        <w:div w:id="1804153259">
          <w:marLeft w:val="1166"/>
          <w:marRight w:val="0"/>
          <w:marTop w:val="67"/>
          <w:marBottom w:val="0"/>
          <w:divBdr>
            <w:top w:val="none" w:sz="0" w:space="0" w:color="auto"/>
            <w:left w:val="none" w:sz="0" w:space="0" w:color="auto"/>
            <w:bottom w:val="none" w:sz="0" w:space="0" w:color="auto"/>
            <w:right w:val="none" w:sz="0" w:space="0" w:color="auto"/>
          </w:divBdr>
        </w:div>
        <w:div w:id="1942640261">
          <w:marLeft w:val="1800"/>
          <w:marRight w:val="0"/>
          <w:marTop w:val="53"/>
          <w:marBottom w:val="0"/>
          <w:divBdr>
            <w:top w:val="none" w:sz="0" w:space="0" w:color="auto"/>
            <w:left w:val="none" w:sz="0" w:space="0" w:color="auto"/>
            <w:bottom w:val="none" w:sz="0" w:space="0" w:color="auto"/>
            <w:right w:val="none" w:sz="0" w:space="0" w:color="auto"/>
          </w:divBdr>
        </w:div>
        <w:div w:id="1782604898">
          <w:marLeft w:val="547"/>
          <w:marRight w:val="0"/>
          <w:marTop w:val="67"/>
          <w:marBottom w:val="0"/>
          <w:divBdr>
            <w:top w:val="none" w:sz="0" w:space="0" w:color="auto"/>
            <w:left w:val="none" w:sz="0" w:space="0" w:color="auto"/>
            <w:bottom w:val="none" w:sz="0" w:space="0" w:color="auto"/>
            <w:right w:val="none" w:sz="0" w:space="0" w:color="auto"/>
          </w:divBdr>
        </w:div>
        <w:div w:id="1537936186">
          <w:marLeft w:val="1166"/>
          <w:marRight w:val="0"/>
          <w:marTop w:val="67"/>
          <w:marBottom w:val="0"/>
          <w:divBdr>
            <w:top w:val="none" w:sz="0" w:space="0" w:color="auto"/>
            <w:left w:val="none" w:sz="0" w:space="0" w:color="auto"/>
            <w:bottom w:val="none" w:sz="0" w:space="0" w:color="auto"/>
            <w:right w:val="none" w:sz="0" w:space="0" w:color="auto"/>
          </w:divBdr>
        </w:div>
        <w:div w:id="2088501345">
          <w:marLeft w:val="1166"/>
          <w:marRight w:val="0"/>
          <w:marTop w:val="67"/>
          <w:marBottom w:val="0"/>
          <w:divBdr>
            <w:top w:val="none" w:sz="0" w:space="0" w:color="auto"/>
            <w:left w:val="none" w:sz="0" w:space="0" w:color="auto"/>
            <w:bottom w:val="none" w:sz="0" w:space="0" w:color="auto"/>
            <w:right w:val="none" w:sz="0" w:space="0" w:color="auto"/>
          </w:divBdr>
        </w:div>
        <w:div w:id="1427846139">
          <w:marLeft w:val="1166"/>
          <w:marRight w:val="0"/>
          <w:marTop w:val="67"/>
          <w:marBottom w:val="0"/>
          <w:divBdr>
            <w:top w:val="none" w:sz="0" w:space="0" w:color="auto"/>
            <w:left w:val="none" w:sz="0" w:space="0" w:color="auto"/>
            <w:bottom w:val="none" w:sz="0" w:space="0" w:color="auto"/>
            <w:right w:val="none" w:sz="0" w:space="0" w:color="auto"/>
          </w:divBdr>
        </w:div>
        <w:div w:id="1024088662">
          <w:marLeft w:val="1166"/>
          <w:marRight w:val="0"/>
          <w:marTop w:val="67"/>
          <w:marBottom w:val="0"/>
          <w:divBdr>
            <w:top w:val="none" w:sz="0" w:space="0" w:color="auto"/>
            <w:left w:val="none" w:sz="0" w:space="0" w:color="auto"/>
            <w:bottom w:val="none" w:sz="0" w:space="0" w:color="auto"/>
            <w:right w:val="none" w:sz="0" w:space="0" w:color="auto"/>
          </w:divBdr>
        </w:div>
        <w:div w:id="604732893">
          <w:marLeft w:val="1166"/>
          <w:marRight w:val="0"/>
          <w:marTop w:val="67"/>
          <w:marBottom w:val="0"/>
          <w:divBdr>
            <w:top w:val="none" w:sz="0" w:space="0" w:color="auto"/>
            <w:left w:val="none" w:sz="0" w:space="0" w:color="auto"/>
            <w:bottom w:val="none" w:sz="0" w:space="0" w:color="auto"/>
            <w:right w:val="none" w:sz="0" w:space="0" w:color="auto"/>
          </w:divBdr>
        </w:div>
        <w:div w:id="687173431">
          <w:marLeft w:val="1166"/>
          <w:marRight w:val="0"/>
          <w:marTop w:val="67"/>
          <w:marBottom w:val="0"/>
          <w:divBdr>
            <w:top w:val="none" w:sz="0" w:space="0" w:color="auto"/>
            <w:left w:val="none" w:sz="0" w:space="0" w:color="auto"/>
            <w:bottom w:val="none" w:sz="0" w:space="0" w:color="auto"/>
            <w:right w:val="none" w:sz="0" w:space="0" w:color="auto"/>
          </w:divBdr>
        </w:div>
      </w:divsChild>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614602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3429820">
      <w:bodyDiv w:val="1"/>
      <w:marLeft w:val="0"/>
      <w:marRight w:val="0"/>
      <w:marTop w:val="0"/>
      <w:marBottom w:val="0"/>
      <w:divBdr>
        <w:top w:val="none" w:sz="0" w:space="0" w:color="auto"/>
        <w:left w:val="none" w:sz="0" w:space="0" w:color="auto"/>
        <w:bottom w:val="none" w:sz="0" w:space="0" w:color="auto"/>
        <w:right w:val="none" w:sz="0" w:space="0" w:color="auto"/>
      </w:divBdr>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3507965">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4D0C3B-E03D-48C6-BD47-31C85E9E5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306DB0-D7C6-4480-888A-B46CB6D4115A}">
  <ds:schemaRefs>
    <ds:schemaRef ds:uri="http://schemas.openxmlformats.org/officeDocument/2006/bibliography"/>
  </ds:schemaRefs>
</ds:datastoreItem>
</file>

<file path=customXml/itemProps5.xml><?xml version="1.0" encoding="utf-8"?>
<ds:datastoreItem xmlns:ds="http://schemas.openxmlformats.org/officeDocument/2006/customXml" ds:itemID="{FDFBCC60-A66D-492F-85F6-F8607DF31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3927</TotalTime>
  <Pages>3</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155</cp:revision>
  <cp:lastPrinted>2018-02-12T13:00:00Z</cp:lastPrinted>
  <dcterms:created xsi:type="dcterms:W3CDTF">2020-02-14T17:33:00Z</dcterms:created>
  <dcterms:modified xsi:type="dcterms:W3CDTF">2021-01-15T21:04:00Z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